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4"/>
        <w:jc w:val="center"/>
        <w:spacing w:after="0" w:line="240" w:lineRule="auto"/>
        <w:rPr>
          <w:rFonts w:ascii="Calibri" w:hAnsi="Calibri" w:cs="Calibri"/>
          <w:sz w:val="28"/>
          <w:szCs w:val="28"/>
          <w:highlight w:val="none"/>
        </w:rPr>
      </w:pPr>
      <w:r>
        <w:rPr>
          <w:rFonts w:ascii="Calibri" w:hAnsi="Calibri" w:cs="Calibri"/>
          <w:i/>
          <w:sz w:val="28"/>
          <w:szCs w:val="28"/>
        </w:rPr>
      </w:r>
      <w:r>
        <w:rPr>
          <w:rFonts w:ascii="Calibri" w:hAnsi="Calibri" w:cs="Calibri"/>
          <w:b/>
          <w:sz w:val="28"/>
          <w:szCs w:val="28"/>
        </w:rPr>
        <w:t xml:space="preserve">Интеграционный слой управления данными на производственном предприятии </w:t>
      </w:r>
      <w:r>
        <w:rPr>
          <w:rFonts w:ascii="Calibri" w:hAnsi="Calibri" w:cs="Calibri"/>
          <w:b/>
          <w:bCs/>
          <w:i/>
          <w:sz w:val="28"/>
          <w:szCs w:val="28"/>
        </w:rPr>
      </w:r>
      <w:r>
        <w:rPr>
          <w:rFonts w:ascii="Calibri" w:hAnsi="Calibri" w:cs="Calibri"/>
          <w:sz w:val="28"/>
          <w:szCs w:val="28"/>
          <w:highlight w:val="none"/>
        </w:rPr>
      </w:r>
    </w:p>
    <w:p>
      <w:pPr>
        <w:ind w:firstLine="284"/>
        <w:jc w:val="center"/>
        <w:spacing w:after="0" w:line="240" w:lineRule="auto"/>
        <w:rPr>
          <w:rFonts w:ascii="Calibri" w:hAnsi="Calibri" w:cs="Calibri"/>
          <w:b/>
          <w:bCs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  <w:highlight w:val="none"/>
        </w:rPr>
      </w:r>
      <w:r>
        <w:rPr>
          <w:rFonts w:ascii="Calibri" w:hAnsi="Calibri" w:cs="Calibri"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i/>
          <w:sz w:val="28"/>
          <w:szCs w:val="28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Непрерывное развитие информационных технологий, поэтапная глобализация информационных систем оказывает мощный толчок к развитию распределенных, взаимодействующих между собой разнородных (гетерогенных) информационных систем. </w:t>
      </w:r>
      <w:r>
        <w:rPr>
          <w:rFonts w:ascii="Calibri" w:hAnsi="Calibri" w:cs="Calibri"/>
          <w:i/>
          <w:sz w:val="24"/>
          <w:szCs w:val="24"/>
        </w:rPr>
      </w:r>
      <w:r>
        <w:rPr>
          <w:rFonts w:ascii="Calibri" w:hAnsi="Calibri" w:cs="Calibri"/>
          <w:bCs/>
          <w:i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При этом сами процессы с</w:t>
      </w:r>
      <w:r>
        <w:rPr>
          <w:rFonts w:ascii="Calibri" w:hAnsi="Calibri" w:cs="Calibri"/>
          <w:i/>
          <w:sz w:val="24"/>
          <w:szCs w:val="24"/>
        </w:rPr>
        <w:t xml:space="preserve">оздания информационных систем также претерпевают значимые изменения, связанные не столько с развитием программно-аппаратных средств, разветвленностью глобальной сети интернет, сколько с трансформацией модели реального мира, затрагивающей  профессиональную </w:t>
      </w:r>
      <w:r>
        <w:rPr>
          <w:rFonts w:ascii="Calibri" w:hAnsi="Calibri" w:cs="Calibri"/>
          <w:i/>
          <w:sz w:val="24"/>
          <w:szCs w:val="24"/>
        </w:rPr>
        <w:t xml:space="preserve">ИТ</w:t>
      </w:r>
      <w:r>
        <w:rPr>
          <w:rFonts w:ascii="Calibri" w:hAnsi="Calibri" w:cs="Calibri"/>
          <w:i/>
          <w:sz w:val="24"/>
          <w:szCs w:val="24"/>
        </w:rPr>
        <w:t xml:space="preserve"> среду и бизнес процессы. Соответственно, все более  очевидным, растущим по значимости и объему требованием при проектирова</w:t>
      </w:r>
      <w:r>
        <w:rPr>
          <w:rFonts w:ascii="Calibri" w:hAnsi="Calibri" w:cs="Calibri"/>
          <w:i/>
          <w:sz w:val="24"/>
          <w:szCs w:val="24"/>
        </w:rPr>
        <w:t xml:space="preserve">нии ИС, их разработке и вводе в </w:t>
      </w:r>
      <w:r>
        <w:rPr>
          <w:rFonts w:ascii="Calibri" w:hAnsi="Calibri" w:cs="Calibri"/>
          <w:i/>
          <w:sz w:val="24"/>
          <w:szCs w:val="24"/>
        </w:rPr>
        <w:t xml:space="preserve">действие становится требование обеспечения глубокой и прозрачной интеграции </w:t>
      </w:r>
      <w:r>
        <w:rPr>
          <w:rFonts w:ascii="Calibri" w:hAnsi="Calibri" w:cs="Calibri"/>
          <w:i/>
          <w:sz w:val="24"/>
          <w:szCs w:val="24"/>
        </w:rPr>
        <w:t xml:space="preserve">между</w:t>
      </w:r>
      <w:r>
        <w:rPr>
          <w:rFonts w:ascii="Calibri" w:hAnsi="Calibri" w:cs="Calibri"/>
          <w:i/>
          <w:sz w:val="24"/>
          <w:szCs w:val="24"/>
        </w:rPr>
        <w:t xml:space="preserve"> разнородными ИС. </w:t>
      </w:r>
      <w:r>
        <w:rPr>
          <w:rFonts w:ascii="Calibri" w:hAnsi="Calibri" w:cs="Calibri"/>
          <w:bCs/>
          <w:i/>
          <w:sz w:val="24"/>
          <w:szCs w:val="24"/>
        </w:rPr>
      </w:r>
      <w:r>
        <w:rPr>
          <w:rFonts w:ascii="Calibri" w:hAnsi="Calibri" w:cs="Calibri"/>
          <w:bCs/>
          <w:i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Данные изменения определяют вектор развития систем автоматиза</w:t>
      </w:r>
      <w:r>
        <w:rPr>
          <w:rFonts w:ascii="Calibri" w:hAnsi="Calibri" w:cs="Calibri"/>
          <w:i/>
          <w:sz w:val="24"/>
          <w:szCs w:val="24"/>
        </w:rPr>
        <w:t xml:space="preserve">ции и инструментария для них на </w:t>
      </w:r>
      <w:r>
        <w:rPr>
          <w:rFonts w:ascii="Calibri" w:hAnsi="Calibri" w:cs="Calibri"/>
          <w:i/>
          <w:sz w:val="24"/>
          <w:szCs w:val="24"/>
        </w:rPr>
        <w:t xml:space="preserve">глобальном</w:t>
      </w:r>
      <w:r>
        <w:rPr>
          <w:rFonts w:ascii="Calibri" w:hAnsi="Calibri" w:cs="Calibri"/>
          <w:i/>
          <w:sz w:val="24"/>
          <w:szCs w:val="24"/>
        </w:rPr>
        <w:t xml:space="preserve"> и на локальном уровнях, тем самым создавая новые возможности для автоматизации процессов взаимодействия автоматизированных систем.</w:t>
      </w:r>
      <w:r>
        <w:rPr>
          <w:rFonts w:ascii="Calibri" w:hAnsi="Calibri" w:cs="Calibri"/>
        </w:rPr>
      </w:r>
      <w:r>
        <w:rPr>
          <w:rFonts w:ascii="Calibri" w:hAnsi="Calibri" w:cs="Calibri"/>
          <w:bCs/>
          <w:i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Вектор развития систем автоматизация сдвигается в сторону цифровизации бизнес-процессов. </w:t>
      </w:r>
      <w:r>
        <w:rPr>
          <w:rFonts w:ascii="Calibri" w:hAnsi="Calibri" w:cs="Calibri"/>
          <w:i/>
          <w:sz w:val="24"/>
          <w:szCs w:val="24"/>
        </w:rPr>
        <w:t xml:space="preserve"> Переход становится возможным только при совместной работе специалистов различных предметных областей, изменяя производственную культуру работы производственного персонала при тесном сотрудничестве с IT-персоналом</w:t>
      </w:r>
      <w:r>
        <w:rPr>
          <w:rFonts w:ascii="Calibri" w:hAnsi="Calibri" w:cs="Calibri"/>
          <w:i/>
          <w:sz w:val="24"/>
          <w:szCs w:val="24"/>
        </w:rPr>
        <w:t xml:space="preserve">. Ключевым словом при проектировании становится термин «модель» – это модели предметной области, это модели пред- и пост- обработки данных, это модели принятия решений на основе выполненной обработки полученных данных.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i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i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За последние </w:t>
      </w:r>
      <w:r>
        <w:rPr>
          <w:rFonts w:ascii="Calibri" w:hAnsi="Calibri" w:cs="Calibri"/>
          <w:sz w:val="24"/>
          <w:szCs w:val="24"/>
          <w:lang w:val="en-US"/>
        </w:rPr>
        <w:t xml:space="preserve">год</w:t>
      </w:r>
      <w:r>
        <w:rPr>
          <w:rFonts w:ascii="Calibri" w:hAnsi="Calibri" w:cs="Calibri"/>
          <w:sz w:val="24"/>
          <w:szCs w:val="24"/>
          <w:lang w:val="ru-RU"/>
        </w:rPr>
        <w:t xml:space="preserve">ы (начиная с 2010 года особенно быстро) информационные сети, аппаратное и программное обеспечение</w:t>
      </w:r>
      <w:r>
        <w:rPr>
          <w:rFonts w:ascii="Calibri" w:hAnsi="Calibri" w:cs="Calibri"/>
          <w:sz w:val="24"/>
          <w:szCs w:val="24"/>
        </w:rPr>
        <w:t xml:space="preserve"> эволюционировали в сторону организации и управления системами доступа к гигантскому хранилищу данных. А развитие сетей связи (протоколы, интерфейсы) способствовали изменению способов выполнения стандар</w:t>
      </w:r>
      <w:r>
        <w:rPr>
          <w:rFonts w:ascii="Calibri" w:hAnsi="Calibri" w:cs="Calibri"/>
          <w:sz w:val="24"/>
          <w:szCs w:val="24"/>
        </w:rPr>
        <w:t xml:space="preserve">тных технологических операций с данными, а именно их сбора, хранения, передачи, обработки и представления пользователям. Если первоначально мы оперировали отформатированной текстовой информацией, то с ростом пропускной способности сетей и объемов цифровых </w:t>
      </w:r>
      <w:r>
        <w:rPr>
          <w:rFonts w:ascii="Calibri" w:hAnsi="Calibri" w:cs="Calibri"/>
          <w:sz w:val="24"/>
          <w:szCs w:val="24"/>
        </w:rPr>
        <w:t xml:space="preserve">хранилищ</w:t>
      </w:r>
      <w:r>
        <w:rPr>
          <w:rFonts w:ascii="Calibri" w:hAnsi="Calibri" w:cs="Calibri"/>
          <w:sz w:val="24"/>
          <w:szCs w:val="24"/>
        </w:rPr>
        <w:t xml:space="preserve"> данных</w:t>
      </w:r>
      <w:r>
        <w:rPr>
          <w:rFonts w:ascii="Calibri" w:hAnsi="Calibri" w:cs="Calibri"/>
          <w:sz w:val="24"/>
          <w:szCs w:val="24"/>
        </w:rPr>
        <w:t xml:space="preserve"> повсеместно в </w:t>
      </w:r>
      <w:r>
        <w:rPr>
          <w:rFonts w:ascii="Calibri" w:hAnsi="Calibri" w:cs="Calibri"/>
          <w:sz w:val="24"/>
          <w:szCs w:val="24"/>
        </w:rPr>
        <w:t xml:space="preserve">контент</w:t>
      </w:r>
      <w:r>
        <w:rPr>
          <w:rFonts w:ascii="Calibri" w:hAnsi="Calibri" w:cs="Calibri"/>
          <w:sz w:val="24"/>
          <w:szCs w:val="24"/>
        </w:rPr>
        <w:t xml:space="preserve"> начинают внедряться статические и динамические изображения, а на сегодняшний день и видео. Техническая реализация гибкого оперирования этими данн</w:t>
      </w:r>
      <w:r>
        <w:rPr>
          <w:rFonts w:ascii="Calibri" w:hAnsi="Calibri" w:cs="Calibri"/>
          <w:sz w:val="24"/>
          <w:szCs w:val="24"/>
        </w:rPr>
        <w:t xml:space="preserve">ыми, требует глубокой </w:t>
      </w:r>
      <w:r>
        <w:rPr>
          <w:rFonts w:ascii="Calibri" w:hAnsi="Calibri" w:cs="Calibri"/>
          <w:sz w:val="24"/>
          <w:szCs w:val="24"/>
        </w:rPr>
        <w:t xml:space="preserve">интеграции разнородных данных на каждом из этапов выполнения над ними технологических операций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на всех уровнях модели OS</w:t>
      </w:r>
      <w:r>
        <w:rPr>
          <w:rFonts w:ascii="Calibri" w:hAnsi="Calibri" w:cs="Calibri"/>
          <w:sz w:val="24"/>
          <w:szCs w:val="24"/>
          <w:lang w:val="en-US"/>
        </w:rPr>
        <w:t xml:space="preserve">I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. Соответственно, для того, чтобы пользователь мог свободно и легко оперировать разнородной информацией, должна быть очень качественно </w:t>
      </w:r>
      <w:r>
        <w:rPr>
          <w:rFonts w:ascii="Calibri" w:hAnsi="Calibri" w:cs="Calibri"/>
          <w:sz w:val="24"/>
          <w:szCs w:val="24"/>
        </w:rPr>
        <w:t xml:space="preserve">и надёжно выполнена интеграция абсолютно разных видов обеспечения,а именно: технического, информационного, программного, организационно-системного, математического.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Уже недостаточно просто расписать интерфейсы и протоколы взаимодействия программно-технических средств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[</w:t>
      </w:r>
      <w:r>
        <w:rPr>
          <w:rFonts w:ascii="Calibri" w:hAnsi="Calibri" w:cs="Calibri"/>
          <w:sz w:val="24"/>
          <w:szCs w:val="24"/>
        </w:rPr>
        <w:t xml:space="preserve">1</w:t>
      </w:r>
      <w:r>
        <w:rPr>
          <w:rFonts w:ascii="Calibri" w:hAnsi="Calibri" w:cs="Calibri"/>
          <w:sz w:val="24"/>
          <w:szCs w:val="24"/>
        </w:rPr>
        <w:t xml:space="preserve">]</w:t>
      </w:r>
      <w:r>
        <w:rPr>
          <w:rFonts w:ascii="Calibri" w:hAnsi="Calibri" w:cs="Calibri"/>
          <w:sz w:val="24"/>
          <w:szCs w:val="24"/>
        </w:rPr>
        <w:t xml:space="preserve">. Нужны механизмы, позволяющие прозрачно для пользователей ИС </w:t>
      </w:r>
      <w:r>
        <w:rPr>
          <w:rFonts w:ascii="Calibri" w:hAnsi="Calibri" w:cs="Calibri"/>
          <w:sz w:val="24"/>
          <w:szCs w:val="24"/>
        </w:rPr>
        <w:t xml:space="preserve">и </w:t>
      </w:r>
      <w:r>
        <w:rPr>
          <w:rFonts w:ascii="Calibri" w:hAnsi="Calibri" w:cs="Calibri"/>
          <w:sz w:val="24"/>
          <w:szCs w:val="24"/>
        </w:rPr>
        <w:t xml:space="preserve">с </w:t>
      </w:r>
      <w:r>
        <w:rPr>
          <w:rFonts w:ascii="Calibri" w:hAnsi="Calibri" w:cs="Calibri"/>
          <w:sz w:val="24"/>
          <w:szCs w:val="24"/>
        </w:rPr>
        <w:t xml:space="preserve">минимальными затратами для разработчиков (здесь мы говорим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 в первую очередь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 о</w:t>
      </w:r>
      <w:r>
        <w:rPr>
          <w:rFonts w:ascii="Calibri" w:hAnsi="Calibri" w:cs="Calibri"/>
          <w:sz w:val="24"/>
          <w:szCs w:val="24"/>
        </w:rPr>
        <w:t xml:space="preserve">б</w:t>
      </w:r>
      <w:r>
        <w:rPr>
          <w:rFonts w:ascii="Calibri" w:hAnsi="Calibri" w:cs="Calibri"/>
          <w:sz w:val="24"/>
          <w:szCs w:val="24"/>
        </w:rPr>
        <w:t xml:space="preserve"> архитектуре программного кода) отделить логику обработки разнородных и </w:t>
      </w:r>
      <w:r>
        <w:rPr>
          <w:rFonts w:ascii="Calibri" w:hAnsi="Calibri" w:cs="Calibri"/>
          <w:sz w:val="24"/>
          <w:szCs w:val="24"/>
        </w:rPr>
        <w:t xml:space="preserve">разно-форматных</w:t>
      </w:r>
      <w:r>
        <w:rPr>
          <w:rFonts w:ascii="Calibri" w:hAnsi="Calibri" w:cs="Calibri"/>
          <w:sz w:val="24"/>
          <w:szCs w:val="24"/>
        </w:rPr>
        <w:t xml:space="preserve"> данных от самих данных. Уровень абстракции пользовательских запросов должен быть таким, чтобы разницы между доступом к тексту, графике, видео или статистике не было вовсе. Т.е. на первое место выходит понятие </w:t>
      </w:r>
      <w:r>
        <w:rPr>
          <w:rFonts w:ascii="Calibri" w:hAnsi="Calibri" w:cs="Calibri"/>
          <w:sz w:val="24"/>
          <w:szCs w:val="24"/>
        </w:rPr>
        <w:t xml:space="preserve">интероперабельности</w:t>
      </w:r>
      <w:r>
        <w:rPr>
          <w:rFonts w:ascii="Calibri" w:hAnsi="Calibri" w:cs="Calibri"/>
          <w:sz w:val="24"/>
          <w:szCs w:val="24"/>
        </w:rPr>
        <w:t xml:space="preserve"> при условии сохранения фу</w:t>
      </w:r>
      <w:r>
        <w:rPr>
          <w:rFonts w:ascii="Calibri" w:hAnsi="Calibri" w:cs="Calibri"/>
          <w:sz w:val="24"/>
          <w:szCs w:val="24"/>
        </w:rPr>
        <w:t xml:space="preserve">нкционального масштабирования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[</w:t>
      </w:r>
      <w:r>
        <w:rPr>
          <w:rFonts w:ascii="Calibri" w:hAnsi="Calibri" w:cs="Calibri"/>
          <w:sz w:val="24"/>
          <w:szCs w:val="24"/>
        </w:rPr>
        <w:t xml:space="preserve">2</w:t>
      </w:r>
      <w:r>
        <w:rPr>
          <w:rFonts w:ascii="Calibri" w:hAnsi="Calibri" w:cs="Calibri"/>
          <w:sz w:val="24"/>
          <w:szCs w:val="24"/>
        </w:rPr>
        <w:t xml:space="preserve">]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Рассматривая интеграцию разнородных информационных систем</w:t>
      </w:r>
      <w:r>
        <w:rPr>
          <w:rFonts w:ascii="Calibri" w:hAnsi="Calibri" w:cs="Calibri"/>
          <w:sz w:val="24"/>
          <w:szCs w:val="24"/>
        </w:rPr>
        <w:t xml:space="preserve"> как одну из важнейших задач </w:t>
      </w:r>
      <w:r>
        <w:rPr>
          <w:rFonts w:ascii="Calibri" w:hAnsi="Calibri" w:cs="Calibri"/>
          <w:sz w:val="24"/>
          <w:szCs w:val="24"/>
        </w:rPr>
        <w:t xml:space="preserve">в использовании современных информационных технологий следует</w:t>
      </w:r>
      <w:r>
        <w:rPr>
          <w:rFonts w:ascii="Calibri" w:hAnsi="Calibri" w:cs="Calibri"/>
          <w:sz w:val="24"/>
          <w:szCs w:val="24"/>
        </w:rPr>
        <w:t xml:space="preserve"> отметить следующее.  </w:t>
      </w:r>
      <w:r>
        <w:rPr>
          <w:rFonts w:ascii="Calibri" w:hAnsi="Calibri" w:cs="Calibri"/>
          <w:sz w:val="24"/>
          <w:szCs w:val="24"/>
        </w:rPr>
        <w:t xml:space="preserve">Промышленные предприятия при множестве разнородных и в разное время запускаемых технологических объектов </w:t>
      </w:r>
      <w:r>
        <w:rPr>
          <w:rFonts w:ascii="Calibri" w:hAnsi="Calibri" w:cs="Calibri"/>
          <w:sz w:val="24"/>
          <w:szCs w:val="24"/>
          <w:lang w:val="en-US"/>
        </w:rPr>
        <w:t xml:space="preserve">(</w:t>
      </w:r>
      <w:r>
        <w:rPr>
          <w:rFonts w:ascii="Calibri" w:hAnsi="Calibri" w:cs="Calibri"/>
          <w:sz w:val="24"/>
          <w:szCs w:val="24"/>
          <w:lang w:val="ru-RU"/>
        </w:rPr>
        <w:t xml:space="preserve">технологическое </w:t>
      </w:r>
      <w:r>
        <w:rPr>
          <w:rFonts w:ascii="Calibri" w:hAnsi="Calibri" w:cs="Calibri"/>
          <w:sz w:val="24"/>
          <w:szCs w:val="24"/>
          <w:lang w:val="ru-RU"/>
        </w:rPr>
        <w:t xml:space="preserve">оборудование</w:t>
      </w:r>
      <w:r>
        <w:rPr>
          <w:rFonts w:ascii="Calibri" w:hAnsi="Calibri" w:cs="Calibri"/>
          <w:sz w:val="24"/>
          <w:szCs w:val="24"/>
        </w:rPr>
        <w:t xml:space="preserve">, системы управления)имеют технологические </w:t>
      </w:r>
      <w:r>
        <w:rPr>
          <w:rFonts w:ascii="Calibri" w:hAnsi="Calibri" w:cs="Calibri"/>
          <w:sz w:val="24"/>
          <w:szCs w:val="24"/>
        </w:rPr>
        <w:t xml:space="preserve">и программные решения от разных </w:t>
      </w:r>
      <w:r>
        <w:rPr>
          <w:rFonts w:ascii="Calibri" w:hAnsi="Calibri" w:cs="Calibri"/>
          <w:sz w:val="24"/>
          <w:szCs w:val="24"/>
          <w:lang w:val="ru-RU"/>
        </w:rPr>
        <w:t xml:space="preserve">вендоров</w:t>
      </w:r>
      <w:r>
        <w:rPr>
          <w:rFonts w:ascii="Calibri" w:hAnsi="Calibri" w:cs="Calibri"/>
          <w:sz w:val="24"/>
          <w:szCs w:val="24"/>
        </w:rPr>
        <w:t xml:space="preserve">, разработчиков используемого ПО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 и наивно считать, что все предприятия в итоге должны (будут) работать на оборудовании одного </w:t>
      </w:r>
      <w:r>
        <w:rPr>
          <w:rFonts w:ascii="Calibri" w:hAnsi="Calibri" w:cs="Calibri"/>
          <w:sz w:val="24"/>
          <w:szCs w:val="24"/>
        </w:rPr>
        <w:t xml:space="preserve">вендора</w:t>
      </w:r>
      <w:r>
        <w:rPr>
          <w:rFonts w:ascii="Calibri" w:hAnsi="Calibri" w:cs="Calibri"/>
          <w:sz w:val="24"/>
          <w:szCs w:val="24"/>
        </w:rPr>
        <w:t xml:space="preserve"> с одной для всех программной и информационной инфраструктурой, именно поэтому нужны механизмы объединения, механизмы интеграции, обеспечивающие реализацию модели </w:t>
      </w:r>
      <w:r>
        <w:rPr>
          <w:rFonts w:ascii="Calibri" w:hAnsi="Calibri" w:cs="Calibri"/>
          <w:sz w:val="24"/>
          <w:szCs w:val="24"/>
        </w:rPr>
        <w:t xml:space="preserve">интероперабельности при работе с данными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Для примера, рассмотрим некоторый производственный цех с несколькими участками и разнородным оборудованием. Требуется в режиме </w:t>
      </w:r>
      <w:r>
        <w:rPr>
          <w:rFonts w:ascii="Calibri" w:hAnsi="Calibri" w:cs="Calibri"/>
          <w:sz w:val="24"/>
          <w:szCs w:val="24"/>
        </w:rPr>
        <w:t xml:space="preserve">on-line</w:t>
      </w:r>
      <w:r>
        <w:rPr>
          <w:rFonts w:ascii="Calibri" w:hAnsi="Calibri" w:cs="Calibri"/>
          <w:sz w:val="24"/>
          <w:szCs w:val="24"/>
        </w:rPr>
        <w:t xml:space="preserve"> контролировать показатели производства. Одним из </w:t>
      </w:r>
      <w:r>
        <w:rPr>
          <w:rFonts w:ascii="Calibri" w:hAnsi="Calibri" w:cs="Calibri"/>
          <w:sz w:val="24"/>
          <w:szCs w:val="24"/>
        </w:rPr>
        <w:t xml:space="preserve">параметро</w:t>
      </w:r>
      <w:r>
        <w:rPr>
          <w:rFonts w:ascii="Calibri" w:hAnsi="Calibri" w:cs="Calibri"/>
          <w:sz w:val="24"/>
          <w:szCs w:val="24"/>
        </w:rPr>
        <w:t xml:space="preserve">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контроля возьмем KPI о работе производственного участка. Он представляется у руководителя в виде замечательного </w:t>
      </w:r>
      <w:r>
        <w:rPr>
          <w:rFonts w:ascii="Calibri" w:hAnsi="Calibri" w:cs="Calibri"/>
          <w:sz w:val="24"/>
          <w:szCs w:val="24"/>
        </w:rPr>
        <w:t xml:space="preserve">дашборда</w:t>
      </w:r>
      <w:r>
        <w:rPr>
          <w:rFonts w:ascii="Calibri" w:hAnsi="Calibri" w:cs="Calibri"/>
          <w:sz w:val="24"/>
          <w:szCs w:val="24"/>
        </w:rPr>
        <w:t xml:space="preserve">, однако каждый из представленных показателей имеет длинный, </w:t>
      </w:r>
      <w:r>
        <w:rPr>
          <w:rFonts w:ascii="Calibri" w:hAnsi="Calibri" w:cs="Calibri"/>
          <w:sz w:val="24"/>
          <w:szCs w:val="24"/>
        </w:rPr>
        <w:t xml:space="preserve">алгоритмически </w:t>
      </w:r>
      <w:r>
        <w:rPr>
          <w:rFonts w:ascii="Calibri" w:hAnsi="Calibri" w:cs="Calibri"/>
          <w:sz w:val="24"/>
          <w:szCs w:val="24"/>
        </w:rPr>
        <w:t xml:space="preserve">взаимосвязанную</w:t>
      </w:r>
      <w:r>
        <w:rPr>
          <w:rFonts w:ascii="Calibri" w:hAnsi="Calibri" w:cs="Calibri"/>
          <w:sz w:val="24"/>
          <w:szCs w:val="24"/>
        </w:rPr>
        <w:t xml:space="preserve"> цепочку</w:t>
      </w:r>
      <w:r>
        <w:rPr>
          <w:rFonts w:ascii="Calibri" w:hAnsi="Calibri" w:cs="Calibri"/>
          <w:sz w:val="24"/>
          <w:szCs w:val="24"/>
        </w:rPr>
        <w:t xml:space="preserve"> преобразований реальных данных.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Изначально</w:t>
      </w:r>
      <w:r>
        <w:rPr>
          <w:rFonts w:ascii="Calibri" w:hAnsi="Calibri" w:cs="Calibri"/>
          <w:sz w:val="24"/>
          <w:szCs w:val="24"/>
        </w:rPr>
        <w:t xml:space="preserve"> – это аналоговые и дискретные сигналы с конкретных единиц оборудования, их хранение в промышленных </w:t>
      </w:r>
      <w:r>
        <w:rPr>
          <w:rFonts w:ascii="Calibri" w:hAnsi="Calibri" w:cs="Calibri"/>
          <w:sz w:val="24"/>
          <w:szCs w:val="24"/>
        </w:rPr>
        <w:t xml:space="preserve">базах</w:t>
      </w:r>
      <w:r>
        <w:rPr>
          <w:rFonts w:ascii="Calibri" w:hAnsi="Calibri" w:cs="Calibri"/>
          <w:sz w:val="24"/>
          <w:szCs w:val="24"/>
        </w:rPr>
        <w:t xml:space="preserve"> данных, с последующей обработкой в системах производственного уровня (MES, LIMS, </w:t>
      </w:r>
      <w:r>
        <w:rPr>
          <w:rFonts w:ascii="Calibri" w:hAnsi="Calibri" w:cs="Calibri"/>
          <w:sz w:val="24"/>
          <w:szCs w:val="24"/>
        </w:rPr>
        <w:t xml:space="preserve">ТОиР</w:t>
      </w:r>
      <w:r>
        <w:rPr>
          <w:rFonts w:ascii="Calibri" w:hAnsi="Calibri" w:cs="Calibri"/>
          <w:sz w:val="24"/>
          <w:szCs w:val="24"/>
        </w:rPr>
        <w:t xml:space="preserve"> и т.п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). Сюда же добавляются реальные данные производственного и экономического характера из систем корпоративного уровня</w:t>
      </w:r>
      <w:r>
        <w:rPr>
          <w:rFonts w:ascii="Calibri" w:hAnsi="Calibri" w:cs="Calibri"/>
          <w:sz w:val="24"/>
          <w:szCs w:val="24"/>
        </w:rPr>
        <w:t xml:space="preserve"> с последующей аналитической обработкой по требуемым бизнес-правилам, которые нужны для «обогащения» соответствующих блоков данных. </w:t>
      </w:r>
      <w:r>
        <w:rPr>
          <w:rFonts w:ascii="Calibri" w:hAnsi="Calibri" w:cs="Calibri"/>
          <w:sz w:val="24"/>
          <w:szCs w:val="24"/>
        </w:rPr>
        <w:t xml:space="preserve">И эти данные должны быть совмещены на временной шкале и на шкале материального потока. Работать с такими данными в виде отчетов и таблиц становится практически невозможно. Требуется все больше интерактивности при работе с запросами</w:t>
      </w:r>
      <w:r>
        <w:rPr>
          <w:rFonts w:ascii="Calibri" w:hAnsi="Calibri" w:cs="Calibri"/>
          <w:sz w:val="24"/>
          <w:szCs w:val="24"/>
        </w:rPr>
        <w:t xml:space="preserve"> и </w:t>
      </w:r>
      <w:r>
        <w:rPr>
          <w:rFonts w:ascii="Calibri" w:hAnsi="Calibri" w:cs="Calibri"/>
          <w:sz w:val="24"/>
          <w:szCs w:val="24"/>
        </w:rPr>
        <w:t xml:space="preserve">представлени</w:t>
      </w:r>
      <w:r>
        <w:rPr>
          <w:rFonts w:ascii="Calibri" w:hAnsi="Calibri" w:cs="Calibri"/>
          <w:sz w:val="24"/>
          <w:szCs w:val="24"/>
        </w:rPr>
        <w:t xml:space="preserve">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результатов их </w:t>
      </w:r>
      <w:r>
        <w:rPr>
          <w:rFonts w:ascii="Calibri" w:hAnsi="Calibri" w:cs="Calibri"/>
          <w:sz w:val="24"/>
          <w:szCs w:val="24"/>
        </w:rPr>
        <w:t xml:space="preserve">обработки. Данное требование становится приоритетным при разраб</w:t>
      </w:r>
      <w:r>
        <w:rPr>
          <w:rFonts w:ascii="Calibri" w:hAnsi="Calibri" w:cs="Calibri"/>
          <w:sz w:val="24"/>
          <w:szCs w:val="24"/>
        </w:rPr>
        <w:t xml:space="preserve">отке программного обеспечения в </w:t>
      </w:r>
      <w:r>
        <w:rPr>
          <w:rFonts w:ascii="Calibri" w:hAnsi="Calibri" w:cs="Calibri"/>
          <w:sz w:val="24"/>
          <w:szCs w:val="24"/>
        </w:rPr>
        <w:t xml:space="preserve">глобальных и локальных информационных системах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оно </w:t>
      </w:r>
      <w:r>
        <w:rPr>
          <w:rFonts w:ascii="Calibri" w:hAnsi="Calibri" w:cs="Calibri"/>
          <w:sz w:val="24"/>
          <w:szCs w:val="24"/>
        </w:rPr>
        <w:t xml:space="preserve">приводит еще к одной модели хранения и представления конечных данных с необходимостью проводи</w:t>
      </w:r>
      <w:r>
        <w:rPr>
          <w:rFonts w:ascii="Calibri" w:hAnsi="Calibri" w:cs="Calibri"/>
          <w:sz w:val="24"/>
          <w:szCs w:val="24"/>
        </w:rPr>
        <w:t xml:space="preserve">ть преобразование в структуре и </w:t>
      </w:r>
      <w:r>
        <w:rPr>
          <w:rFonts w:ascii="Calibri" w:hAnsi="Calibri" w:cs="Calibri"/>
          <w:sz w:val="24"/>
          <w:szCs w:val="24"/>
        </w:rPr>
        <w:t xml:space="preserve">формате исходных данных. </w:t>
      </w:r>
      <w:r>
        <w:rPr>
          <w:rFonts w:ascii="Calibri" w:hAnsi="Calibri" w:cs="Calibri"/>
          <w:sz w:val="24"/>
          <w:szCs w:val="24"/>
        </w:rPr>
        <w:t xml:space="preserve">Модели, позволяющей делать преобразования «на лету», прозрачно для пользователей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 и умеюще</w:t>
      </w:r>
      <w:r>
        <w:rPr>
          <w:rFonts w:ascii="Calibri" w:hAnsi="Calibri" w:cs="Calibri"/>
          <w:sz w:val="24"/>
          <w:szCs w:val="24"/>
        </w:rPr>
        <w:t xml:space="preserve">й "подтягивать" нужные данные из</w:t>
      </w:r>
      <w:r>
        <w:rPr>
          <w:rFonts w:ascii="Calibri" w:hAnsi="Calibri" w:cs="Calibri"/>
          <w:sz w:val="24"/>
          <w:szCs w:val="24"/>
        </w:rPr>
        <w:t xml:space="preserve"> "нужных" м</w:t>
      </w:r>
      <w:r>
        <w:rPr>
          <w:rFonts w:ascii="Calibri" w:hAnsi="Calibri" w:cs="Calibri"/>
          <w:sz w:val="24"/>
          <w:szCs w:val="24"/>
        </w:rPr>
        <w:t xml:space="preserve">ест.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По нашей оценке, исходя из </w:t>
      </w:r>
      <w:r>
        <w:rPr>
          <w:rFonts w:ascii="Calibri" w:hAnsi="Calibri" w:cs="Calibri"/>
          <w:sz w:val="24"/>
          <w:szCs w:val="24"/>
        </w:rPr>
        <w:t xml:space="preserve">реального опыта выполнения интеграционных проектов, количество пре</w:t>
      </w:r>
      <w:r>
        <w:rPr>
          <w:rFonts w:ascii="Calibri" w:hAnsi="Calibri" w:cs="Calibri"/>
          <w:sz w:val="24"/>
          <w:szCs w:val="24"/>
        </w:rPr>
        <w:t xml:space="preserve">образований исходных данных «от </w:t>
      </w:r>
      <w:r>
        <w:rPr>
          <w:rFonts w:ascii="Calibri" w:hAnsi="Calibri" w:cs="Calibri"/>
          <w:sz w:val="24"/>
          <w:szCs w:val="24"/>
        </w:rPr>
        <w:t xml:space="preserve">поля» до «уровня управленца» на среднем предприятии</w:t>
      </w:r>
      <w:r>
        <w:rPr>
          <w:rFonts w:ascii="Calibri" w:hAnsi="Calibri" w:cs="Calibri"/>
          <w:sz w:val="24"/>
          <w:szCs w:val="24"/>
        </w:rPr>
        <w:t xml:space="preserve"> горно-металлургического профиля  достигает более </w:t>
      </w:r>
      <w:r>
        <w:rPr>
          <w:rFonts w:ascii="Calibri" w:hAnsi="Calibri" w:cs="Calibri"/>
          <w:sz w:val="24"/>
          <w:szCs w:val="24"/>
          <w:lang w:val="en-US"/>
        </w:rPr>
        <w:t xml:space="preserve">30</w:t>
      </w:r>
      <w:r>
        <w:rPr>
          <w:rFonts w:ascii="Calibri" w:hAnsi="Calibri" w:cs="Calibri"/>
          <w:sz w:val="24"/>
          <w:szCs w:val="24"/>
        </w:rPr>
        <w:t xml:space="preserve">. А количество интерфейсов, которые приходится реализовывать для того, чтобы «донести» эти данные, достигает несколько десятков, включая уровни АСУТП, АСУПП и корпоратив</w:t>
      </w:r>
      <w:r>
        <w:rPr>
          <w:rFonts w:ascii="Calibri" w:hAnsi="Calibri" w:cs="Calibri"/>
          <w:sz w:val="24"/>
          <w:szCs w:val="24"/>
        </w:rPr>
        <w:t xml:space="preserve">ный уровень. </w:t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</w:rPr>
        <w:t xml:space="preserve">Организация информационных потоков осуществляется благодаря созданию </w:t>
      </w:r>
      <w:r>
        <w:rPr>
          <w:rFonts w:ascii="Calibri" w:hAnsi="Calibri" w:cs="Calibri"/>
          <w:sz w:val="24"/>
          <w:szCs w:val="24"/>
          <w:lang w:val="en-US"/>
        </w:rPr>
        <w:t xml:space="preserve">инф</w:t>
      </w:r>
      <w:r>
        <w:rPr>
          <w:rFonts w:ascii="Calibri" w:hAnsi="Calibri" w:cs="Calibri"/>
          <w:sz w:val="24"/>
          <w:szCs w:val="24"/>
          <w:lang w:val="ru-RU"/>
        </w:rPr>
        <w:t xml:space="preserve">ормационных связей между разными уровнями автоматизации. Количество связей, количество алгоритмов, необходимость дальнейшей поддержки и масштабирование функций интеграции приводит к необходимости создавать интеграционный слой</w:t>
      </w:r>
      <w:r>
        <w:rPr>
          <w:rFonts w:ascii="Calibri" w:hAnsi="Calibri" w:cs="Calibri"/>
          <w:sz w:val="24"/>
          <w:szCs w:val="24"/>
        </w:rPr>
        <w:t xml:space="preserve">, как отдельный объект в структуре уровней автоматизации. Структурная схема такого решения на уровне бизнес-фукционала показана на рисунке 1.</w:t>
      </w:r>
      <w:r>
        <w:rPr>
          <w:rFonts w:ascii="Calibri" w:hAnsi="Calibri" w:cs="Calibri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56935" cy="368427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956935" cy="368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9.05pt;height:290.1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center"/>
        <w:spacing w:after="0" w:line="276" w:lineRule="auto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</w:rPr>
        <w:t xml:space="preserve">Рис.1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Структурная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схема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интегрированной </w:t>
      </w:r>
      <w:r>
        <w:rPr>
          <w:rFonts w:ascii="Calibri" w:hAnsi="Calibri" w:cs="Calibri"/>
          <w:sz w:val="24"/>
          <w:szCs w:val="24"/>
          <w:lang w:val="ru-RU"/>
        </w:rPr>
        <w:t xml:space="preserve">системы управления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ind w:firstLine="284"/>
        <w:jc w:val="center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center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20765" cy="3719802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64227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120764" cy="3719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95pt;height:292.9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cs="Calibri"/>
          <w:sz w:val="24"/>
          <w:szCs w:val="24"/>
        </w:rPr>
        <w:t xml:space="preserve">Таким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образом,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при проектировании, разработке и вводе в действие современных информационных, автоматизированных систем следует учитывать, что: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pStyle w:val="873"/>
        <w:numPr>
          <w:ilvl w:val="0"/>
          <w:numId w:val="6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Сбор данных уже осуществляется из множества источников, кот</w:t>
      </w:r>
      <w:r>
        <w:rPr>
          <w:rFonts w:ascii="Calibri" w:hAnsi="Calibri" w:cs="Calibri"/>
          <w:sz w:val="24"/>
          <w:szCs w:val="24"/>
        </w:rPr>
        <w:t xml:space="preserve">орые могут быть распределены по </w:t>
      </w:r>
      <w:r>
        <w:rPr>
          <w:rFonts w:ascii="Calibri" w:hAnsi="Calibri" w:cs="Calibri"/>
          <w:sz w:val="24"/>
          <w:szCs w:val="24"/>
        </w:rPr>
        <w:t xml:space="preserve">всему миру;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6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Обработка контента реализует алгоритмы различной направленности, т.к. при разработке большинство информационных систем ориентированы на мобильность и максимально удо</w:t>
      </w:r>
      <w:r>
        <w:rPr>
          <w:rFonts w:ascii="Calibri" w:hAnsi="Calibri" w:cs="Calibri"/>
          <w:sz w:val="24"/>
          <w:szCs w:val="24"/>
        </w:rPr>
        <w:t xml:space="preserve">бный пользовательские интерфейс</w:t>
      </w:r>
      <w:r>
        <w:rPr>
          <w:rFonts w:ascii="Calibri" w:hAnsi="Calibri" w:cs="Calibri"/>
          <w:sz w:val="24"/>
          <w:szCs w:val="24"/>
        </w:rPr>
        <w:t xml:space="preserve"> [3]</w:t>
      </w:r>
      <w:r>
        <w:rPr>
          <w:rFonts w:ascii="Calibri" w:hAnsi="Calibri" w:cs="Calibri"/>
          <w:sz w:val="24"/>
          <w:szCs w:val="24"/>
        </w:rPr>
        <w:t xml:space="preserve">;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6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Правила преобразования данных требуют «связывания» их в последовательную цепо</w:t>
      </w:r>
      <w:r>
        <w:rPr>
          <w:rFonts w:ascii="Calibri" w:hAnsi="Calibri" w:cs="Calibri"/>
          <w:sz w:val="24"/>
          <w:szCs w:val="24"/>
        </w:rPr>
        <w:t xml:space="preserve">чку правил, </w:t>
      </w:r>
      <w:r>
        <w:rPr>
          <w:rFonts w:ascii="Calibri" w:hAnsi="Calibri" w:cs="Calibri"/>
          <w:sz w:val="24"/>
          <w:szCs w:val="24"/>
        </w:rPr>
        <w:t xml:space="preserve">которые определяют логику «появления» расчётного </w:t>
      </w:r>
      <w:r>
        <w:rPr>
          <w:rFonts w:ascii="Calibri" w:hAnsi="Calibri" w:cs="Calibri"/>
          <w:sz w:val="24"/>
          <w:szCs w:val="24"/>
        </w:rPr>
        <w:t xml:space="preserve">события в системе;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6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Набор событий определяет необходимость создания и управления событийной моделью интеграционного взаимодействия исходя из целевой модели управления.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left="284" w:firstLine="0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Указанные факты требуют пересмотра архитектуры взаимодействия информационных ресурсов предприятия.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Фактическими требованиями на предприятиях разного вида деятельнос</w:t>
      </w:r>
      <w:r>
        <w:rPr>
          <w:rFonts w:ascii="Calibri" w:hAnsi="Calibri" w:cs="Calibri"/>
          <w:sz w:val="24"/>
          <w:szCs w:val="24"/>
        </w:rPr>
        <w:t xml:space="preserve">ти становится переход к </w:t>
      </w:r>
      <w:r>
        <w:rPr>
          <w:rFonts w:ascii="Calibri" w:hAnsi="Calibri" w:cs="Calibri"/>
          <w:sz w:val="24"/>
          <w:szCs w:val="24"/>
        </w:rPr>
        <w:t xml:space="preserve">цифровому предприятию, где различные по своей сути физические процессы </w:t>
      </w:r>
      <w:r>
        <w:rPr>
          <w:rFonts w:ascii="Calibri" w:hAnsi="Calibri" w:cs="Calibri"/>
          <w:sz w:val="24"/>
          <w:szCs w:val="24"/>
        </w:rPr>
        <w:t xml:space="preserve">должны взаимодействовать друг с </w:t>
      </w:r>
      <w:r>
        <w:rPr>
          <w:rFonts w:ascii="Calibri" w:hAnsi="Calibri" w:cs="Calibri"/>
          <w:sz w:val="24"/>
          <w:szCs w:val="24"/>
        </w:rPr>
        <w:t xml:space="preserve">другом посредством цифровой (информационной) среды.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Реа</w:t>
      </w:r>
      <w:r>
        <w:rPr>
          <w:rFonts w:ascii="Calibri" w:hAnsi="Calibri" w:cs="Calibri"/>
          <w:sz w:val="24"/>
          <w:szCs w:val="24"/>
          <w:lang w:val="ru-RU"/>
        </w:rPr>
        <w:t xml:space="preserve">лизация такой информационной среды</w:t>
      </w:r>
      <w:r>
        <w:rPr>
          <w:rFonts w:ascii="Calibri" w:hAnsi="Calibri" w:cs="Calibri"/>
          <w:sz w:val="24"/>
          <w:szCs w:val="24"/>
        </w:rPr>
        <w:t xml:space="preserve"> становится возможной при условии </w:t>
      </w:r>
      <w:r>
        <w:rPr>
          <w:rFonts w:ascii="Calibri" w:hAnsi="Calibri" w:cs="Calibri"/>
          <w:sz w:val="24"/>
          <w:szCs w:val="24"/>
        </w:rPr>
        <w:t xml:space="preserve">инфраструктурной доступности разных приложений, систем хранения данных, систем обработки данных </w:t>
      </w:r>
      <w:r>
        <w:rPr>
          <w:rFonts w:ascii="Calibri" w:hAnsi="Calibri" w:cs="Calibri"/>
          <w:sz w:val="24"/>
          <w:szCs w:val="24"/>
        </w:rPr>
        <w:t xml:space="preserve">в режиме реального времени в гетерогенной сети</w:t>
      </w:r>
      <w:r>
        <w:rPr>
          <w:rFonts w:ascii="Calibri" w:hAnsi="Calibri" w:cs="Calibri"/>
          <w:sz w:val="24"/>
          <w:szCs w:val="24"/>
        </w:rPr>
        <w:t xml:space="preserve"> [4]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Ключевым фактором информационной доступности в режиме </w:t>
      </w:r>
      <w:r>
        <w:rPr>
          <w:rFonts w:ascii="Calibri" w:hAnsi="Calibri" w:cs="Calibri"/>
          <w:sz w:val="24"/>
          <w:szCs w:val="24"/>
        </w:rPr>
        <w:t xml:space="preserve">on-line</w:t>
      </w:r>
      <w:r>
        <w:rPr>
          <w:rFonts w:ascii="Calibri" w:hAnsi="Calibri" w:cs="Calibri"/>
          <w:sz w:val="24"/>
          <w:szCs w:val="24"/>
        </w:rPr>
        <w:t xml:space="preserve"> становится согласованность спецификаций обмена данных (форматы, интерфейсы, протоколы) между различными платформами их сбора, хранения и обработки, что предполагает возможность информаци</w:t>
      </w:r>
      <w:r>
        <w:rPr>
          <w:rFonts w:ascii="Calibri" w:hAnsi="Calibri" w:cs="Calibri"/>
          <w:sz w:val="24"/>
          <w:szCs w:val="24"/>
        </w:rPr>
        <w:t xml:space="preserve">онного обмена в режиме 24/7.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Количество информационных ресурсов, взаимодействующих друг с другом, растет в геометрической прогрессии. Рассмотренные выше факты и требования </w:t>
      </w:r>
      <w:r>
        <w:rPr>
          <w:rFonts w:ascii="Calibri" w:hAnsi="Calibri" w:cs="Calibri"/>
          <w:sz w:val="24"/>
          <w:szCs w:val="24"/>
        </w:rPr>
        <w:t xml:space="preserve">с минимальным участием человека</w:t>
      </w:r>
      <w:r>
        <w:rPr>
          <w:rFonts w:ascii="Calibri" w:hAnsi="Calibri" w:cs="Calibri"/>
          <w:sz w:val="24"/>
          <w:szCs w:val="24"/>
        </w:rPr>
        <w:t xml:space="preserve"> в процессах обмена данными между системами, являются определяющими при переходе к цифровому предприятию </w:t>
      </w:r>
      <w:r>
        <w:rPr>
          <w:rFonts w:ascii="Calibri" w:hAnsi="Calibri" w:cs="Calibri"/>
          <w:sz w:val="24"/>
          <w:szCs w:val="24"/>
        </w:rPr>
        <w:t xml:space="preserve"> [5]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Направленность на </w:t>
      </w:r>
      <w:r>
        <w:rPr>
          <w:rFonts w:ascii="Calibri" w:hAnsi="Calibri" w:cs="Calibri"/>
          <w:sz w:val="24"/>
          <w:szCs w:val="24"/>
        </w:rPr>
        <w:t xml:space="preserve">цифровизацию</w:t>
      </w:r>
      <w:r>
        <w:rPr>
          <w:rFonts w:ascii="Calibri" w:hAnsi="Calibri" w:cs="Calibri"/>
          <w:sz w:val="24"/>
          <w:szCs w:val="24"/>
        </w:rPr>
        <w:t xml:space="preserve"> в промышленности требует от информационной среды полной виртуализации физических процессов. Модели, которые поддерживают функционирование физических процессов, должны в цифровой среде уметь управлять цифровым двойником в реальном вр</w:t>
      </w:r>
      <w:r>
        <w:rPr>
          <w:rFonts w:ascii="Calibri" w:hAnsi="Calibri" w:cs="Calibri"/>
          <w:sz w:val="24"/>
          <w:szCs w:val="24"/>
        </w:rPr>
        <w:t xml:space="preserve">емени и быть синхронизированы с </w:t>
      </w:r>
      <w:r>
        <w:rPr>
          <w:rFonts w:ascii="Calibri" w:hAnsi="Calibri" w:cs="Calibri"/>
          <w:sz w:val="24"/>
          <w:szCs w:val="24"/>
        </w:rPr>
        <w:t xml:space="preserve">реальными процессами, что предполагает взаимодействие разнородных информационных систем.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</w:rPr>
        <w:t xml:space="preserve">Какой процесс становится самым главным в заявленном векторе перехода к цифровому предприятию?</w:t>
      </w:r>
      <w:r>
        <w:rPr>
          <w:rFonts w:ascii="Calibri" w:hAnsi="Calibri" w:cs="Calibri"/>
          <w:sz w:val="24"/>
          <w:szCs w:val="24"/>
          <w14:ligatures w14:val="none"/>
        </w:rPr>
      </w:r>
      <w:r>
        <w:rPr>
          <w:rFonts w:ascii="Calibri" w:hAnsi="Calibri" w:cs="Calibri"/>
          <w:sz w:val="24"/>
          <w:szCs w:val="24"/>
          <w14:ligatures w14:val="none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</w:rPr>
        <w:t xml:space="preserve">По моему мнению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 это процесс интеграции в широком смысле слова</w:t>
      </w:r>
      <w:r>
        <w:rPr>
          <w:rFonts w:ascii="Calibri" w:hAnsi="Calibri" w:cs="Calibri"/>
          <w:sz w:val="24"/>
          <w:szCs w:val="24"/>
        </w:rPr>
        <w:t xml:space="preserve"> [6]</w:t>
      </w:r>
      <w:r>
        <w:rPr>
          <w:rFonts w:ascii="Calibri" w:hAnsi="Calibri" w:cs="Calibri"/>
          <w:sz w:val="24"/>
          <w:szCs w:val="24"/>
        </w:rPr>
        <w:t xml:space="preserve">. Технологии развиваются очень динамично, захватывая в круговорот изменен</w:t>
      </w:r>
      <w:r>
        <w:rPr>
          <w:rFonts w:ascii="Calibri" w:hAnsi="Calibri" w:cs="Calibri"/>
          <w:sz w:val="24"/>
          <w:szCs w:val="24"/>
        </w:rPr>
        <w:t xml:space="preserve">ий</w:t>
      </w:r>
      <w:r>
        <w:rPr>
          <w:rFonts w:ascii="Calibri" w:hAnsi="Calibri" w:cs="Calibri"/>
          <w:sz w:val="24"/>
          <w:szCs w:val="24"/>
        </w:rPr>
        <w:t xml:space="preserve"> все уровни сбора, обработки, преобразования, хранения, передачи и представления данных. И при этом каждая из перечисленных операций управления данными решается на разном уровне модели OSI с использованием оборудования и программного обеспечения различных </w:t>
      </w:r>
      <w:r>
        <w:rPr>
          <w:rFonts w:ascii="Calibri" w:hAnsi="Calibri" w:cs="Calibri"/>
          <w:sz w:val="24"/>
          <w:szCs w:val="24"/>
        </w:rPr>
        <w:t xml:space="preserve">вендоров</w:t>
      </w:r>
      <w:r>
        <w:rPr>
          <w:rFonts w:ascii="Calibri" w:hAnsi="Calibri" w:cs="Calibri"/>
          <w:sz w:val="24"/>
          <w:szCs w:val="24"/>
        </w:rPr>
        <w:t xml:space="preserve">. На сегодняшний день количество протоколов, используемых в модели OSI на вс</w:t>
      </w:r>
      <w:r>
        <w:rPr>
          <w:rFonts w:ascii="Calibri" w:hAnsi="Calibri" w:cs="Calibri"/>
          <w:sz w:val="24"/>
          <w:szCs w:val="24"/>
        </w:rPr>
        <w:t xml:space="preserve">ех уровнях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составляет более 120, </w:t>
      </w:r>
      <w:r>
        <w:rPr>
          <w:rFonts w:ascii="Calibri" w:hAnsi="Calibri" w:cs="Calibri"/>
          <w:sz w:val="24"/>
          <w:szCs w:val="24"/>
        </w:rPr>
        <w:t xml:space="preserve">что указывает на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важност</w:t>
      </w:r>
      <w:r>
        <w:rPr>
          <w:rFonts w:ascii="Calibri" w:hAnsi="Calibri" w:cs="Calibri"/>
          <w:sz w:val="24"/>
          <w:szCs w:val="24"/>
        </w:rPr>
        <w:t xml:space="preserve">ь</w:t>
      </w:r>
      <w:r>
        <w:rPr>
          <w:rFonts w:ascii="Calibri" w:hAnsi="Calibri" w:cs="Calibri"/>
          <w:sz w:val="24"/>
          <w:szCs w:val="24"/>
        </w:rPr>
        <w:t xml:space="preserve"> вопроса сетевого и </w:t>
      </w:r>
      <w:r>
        <w:rPr>
          <w:rFonts w:ascii="Calibri" w:hAnsi="Calibri" w:cs="Calibri"/>
          <w:sz w:val="24"/>
          <w:szCs w:val="24"/>
        </w:rPr>
        <w:t xml:space="preserve">информационного взаимодействия ИС при их проектировании и модернизации.</w:t>
      </w:r>
      <w:r>
        <w:rPr>
          <w:rFonts w:ascii="Calibri" w:hAnsi="Calibri" w:cs="Calibri"/>
        </w:rPr>
      </w:r>
      <w:r>
        <w:rPr>
          <w:rFonts w:ascii="Calibri" w:hAnsi="Calibri" w:cs="Calibri"/>
          <w:sz w:val="24"/>
          <w:szCs w:val="24"/>
          <w14:ligatures w14:val="none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</w:rPr>
        <w:t xml:space="preserve">Попытки </w:t>
      </w:r>
      <w:r>
        <w:rPr>
          <w:rFonts w:ascii="Calibri" w:hAnsi="Calibri" w:cs="Calibri"/>
          <w:sz w:val="24"/>
          <w:szCs w:val="24"/>
        </w:rPr>
        <w:t xml:space="preserve">вендоров</w:t>
      </w:r>
      <w:r>
        <w:rPr>
          <w:rFonts w:ascii="Calibri" w:hAnsi="Calibri" w:cs="Calibri"/>
          <w:sz w:val="24"/>
          <w:szCs w:val="24"/>
        </w:rPr>
        <w:t xml:space="preserve"> полностью закрывать линейкой своих продуктов р</w:t>
      </w:r>
      <w:r>
        <w:rPr>
          <w:rFonts w:ascii="Calibri" w:hAnsi="Calibri" w:cs="Calibri"/>
          <w:sz w:val="24"/>
          <w:szCs w:val="24"/>
        </w:rPr>
        <w:t xml:space="preserve">ассматриваемые области работы с </w:t>
      </w:r>
      <w:r>
        <w:rPr>
          <w:rFonts w:ascii="Calibri" w:hAnsi="Calibri" w:cs="Calibri"/>
          <w:sz w:val="24"/>
          <w:szCs w:val="24"/>
        </w:rPr>
        <w:t xml:space="preserve">данными и информацией, на мой взгляд, ведут к значительным рискам в</w:t>
      </w:r>
      <w:r>
        <w:rPr>
          <w:rFonts w:ascii="Calibri" w:hAnsi="Calibri" w:cs="Calibri"/>
          <w:sz w:val="24"/>
          <w:szCs w:val="24"/>
        </w:rPr>
        <w:t xml:space="preserve"> будущем на пути </w:t>
      </w:r>
      <w:r>
        <w:rPr>
          <w:rFonts w:ascii="Calibri" w:hAnsi="Calibri" w:cs="Calibri"/>
          <w:sz w:val="24"/>
          <w:szCs w:val="24"/>
        </w:rPr>
        <w:t xml:space="preserve">цифровизации</w:t>
      </w:r>
      <w:r>
        <w:rPr>
          <w:rFonts w:ascii="Calibri" w:hAnsi="Calibri" w:cs="Calibri"/>
          <w:sz w:val="24"/>
          <w:szCs w:val="24"/>
        </w:rPr>
        <w:t xml:space="preserve"> и </w:t>
      </w:r>
      <w:r>
        <w:rPr>
          <w:rFonts w:ascii="Calibri" w:hAnsi="Calibri" w:cs="Calibri"/>
          <w:sz w:val="24"/>
          <w:szCs w:val="24"/>
        </w:rPr>
        <w:t xml:space="preserve">глубокой автоматизации предприятий. Другая сторона медали заключается в попытке стандартизировать правила взаимодействия цифровых систем. С этой целью в 2012 году в России появляется ГОСТ </w:t>
      </w:r>
      <w:r>
        <w:rPr>
          <w:rFonts w:ascii="Calibri" w:hAnsi="Calibri" w:cs="Calibri"/>
          <w:sz w:val="24"/>
          <w:szCs w:val="24"/>
        </w:rPr>
        <w:t xml:space="preserve">Р</w:t>
      </w:r>
      <w:r>
        <w:rPr>
          <w:rFonts w:ascii="Calibri" w:hAnsi="Calibri" w:cs="Calibri"/>
          <w:sz w:val="24"/>
          <w:szCs w:val="24"/>
        </w:rPr>
        <w:t xml:space="preserve"> 55062-2012 – «Информационные технологии (ИТ). Системы промышленной автоматизации и их интеграция</w:t>
      </w:r>
      <w:r>
        <w:rPr>
          <w:rFonts w:ascii="Calibri" w:hAnsi="Calibri" w:cs="Calibri"/>
          <w:sz w:val="24"/>
          <w:szCs w:val="24"/>
          <w:lang w:val="en-US"/>
        </w:rPr>
        <w:t xml:space="preserve"> [7]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Интероперабельность</w:t>
      </w:r>
      <w:r>
        <w:rPr>
          <w:rFonts w:ascii="Calibri" w:hAnsi="Calibri" w:cs="Calibri"/>
          <w:sz w:val="24"/>
          <w:szCs w:val="24"/>
        </w:rPr>
        <w:t xml:space="preserve">. Основные положения», </w:t>
      </w:r>
      <w:r>
        <w:rPr>
          <w:rFonts w:ascii="Calibri" w:hAnsi="Calibri" w:cs="Calibri"/>
          <w:sz w:val="24"/>
          <w:szCs w:val="24"/>
        </w:rPr>
        <w:t xml:space="preserve">который</w:t>
      </w:r>
      <w:r>
        <w:rPr>
          <w:rFonts w:ascii="Calibri" w:hAnsi="Calibri" w:cs="Calibri"/>
          <w:sz w:val="24"/>
          <w:szCs w:val="24"/>
        </w:rPr>
        <w:t xml:space="preserve">  и определяет модель для интеграции информационных систем. В практическом же русле реализация данного стандарта сильно усложнена ввиду следующих 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причин</w:t>
      </w:r>
      <w:r>
        <w:rPr>
          <w:rFonts w:ascii="Calibri" w:hAnsi="Calibri" w:cs="Calibri"/>
          <w:sz w:val="24"/>
          <w:szCs w:val="24"/>
        </w:rPr>
        <w:t xml:space="preserve">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  <w14:ligatures w14:val="none"/>
        </w:rPr>
      </w:r>
    </w:p>
    <w:p>
      <w:pPr>
        <w:pStyle w:val="873"/>
        <w:numPr>
          <w:ilvl w:val="0"/>
          <w:numId w:val="7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Различные поставщики оборудования (</w:t>
      </w:r>
      <w:r>
        <w:rPr>
          <w:rFonts w:ascii="Calibri" w:hAnsi="Calibri" w:cs="Calibri"/>
          <w:sz w:val="24"/>
          <w:szCs w:val="24"/>
        </w:rPr>
        <w:t xml:space="preserve">вендоры</w:t>
      </w:r>
      <w:r>
        <w:rPr>
          <w:rFonts w:ascii="Calibri" w:hAnsi="Calibri" w:cs="Calibri"/>
          <w:sz w:val="24"/>
          <w:szCs w:val="24"/>
        </w:rPr>
        <w:t xml:space="preserve">) (как бы мы не старались их уменьшить);</w:t>
      </w:r>
      <w:r>
        <w:rPr>
          <w:rFonts w:ascii="Calibri" w:hAnsi="Calibri" w:cs="Calibri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7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Многообразие оборудования (сетевого, контроллерного, компьютерного) с разными драйверами, ИС</w:t>
      </w:r>
      <w:r>
        <w:rPr>
          <w:rFonts w:ascii="Calibri" w:hAnsi="Calibri" w:cs="Calibri"/>
          <w:sz w:val="24"/>
          <w:szCs w:val="24"/>
        </w:rPr>
        <w:t xml:space="preserve"> </w:t>
      </w:r>
      <w:r>
        <w:rPr>
          <w:rFonts w:ascii="Calibri" w:hAnsi="Calibri" w:cs="Calibri"/>
          <w:sz w:val="24"/>
          <w:szCs w:val="24"/>
        </w:rPr>
        <w:t xml:space="preserve">настройки, сервисами и технологиями применения;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7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Вовлечение в процесс создания ИС практически всех слоев персонала Заказчика;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7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Отсутствие понятийного аппарата, не обременённого специфической терминологией;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7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Отсутствие достаточного количества стандартизованных визуальных объектов представления данных;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7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Увеличение роли организационной составляющей, ввиду увеличения круга </w:t>
      </w:r>
      <w:r>
        <w:rPr>
          <w:rFonts w:ascii="Calibri" w:hAnsi="Calibri" w:cs="Calibri"/>
          <w:sz w:val="24"/>
          <w:szCs w:val="24"/>
        </w:rPr>
        <w:t xml:space="preserve">взаимодействующих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ind w:left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Рост технологических возможностей </w:t>
      </w:r>
      <w:r>
        <w:rPr>
          <w:rFonts w:ascii="Calibri" w:hAnsi="Calibri" w:cs="Calibri"/>
          <w:sz w:val="24"/>
          <w:szCs w:val="24"/>
        </w:rPr>
        <w:t xml:space="preserve">ИТ</w:t>
      </w:r>
      <w:r>
        <w:rPr>
          <w:rFonts w:ascii="Calibri" w:hAnsi="Calibri" w:cs="Calibri"/>
          <w:sz w:val="24"/>
          <w:szCs w:val="24"/>
        </w:rPr>
        <w:t xml:space="preserve"> [8]</w:t>
      </w:r>
      <w:r>
        <w:rPr>
          <w:rFonts w:ascii="Calibri" w:hAnsi="Calibri" w:cs="Calibri"/>
          <w:sz w:val="24"/>
          <w:szCs w:val="24"/>
        </w:rPr>
        <w:t xml:space="preserve"> позволяет строить системы автоматизации с опорой на тесную интеграцию. В качестве примера рассмотрим </w:t>
      </w:r>
      <w:r>
        <w:rPr>
          <w:rFonts w:ascii="Calibri" w:hAnsi="Calibri" w:cs="Calibri"/>
          <w:sz w:val="24"/>
          <w:szCs w:val="24"/>
        </w:rPr>
        <w:t xml:space="preserve">решение</w:t>
      </w:r>
      <w:r>
        <w:rPr>
          <w:rFonts w:ascii="Calibri" w:hAnsi="Calibri" w:cs="Calibri"/>
          <w:sz w:val="24"/>
          <w:szCs w:val="24"/>
        </w:rPr>
        <w:t xml:space="preserve"> в котором применяются принципы современной </w:t>
      </w:r>
      <w:r>
        <w:rPr>
          <w:rFonts w:ascii="Calibri" w:hAnsi="Calibri" w:cs="Calibri"/>
          <w:sz w:val="24"/>
          <w:szCs w:val="24"/>
        </w:rPr>
        <w:t xml:space="preserve">интероперабельности</w:t>
      </w:r>
      <w:r>
        <w:rPr>
          <w:rFonts w:ascii="Calibri" w:hAnsi="Calibri" w:cs="Calibri"/>
          <w:sz w:val="24"/>
          <w:szCs w:val="24"/>
        </w:rPr>
        <w:t xml:space="preserve"> в рамках реализации межсистемного взаимодействия АСУ разного уровня автоматизации, а и</w:t>
      </w:r>
      <w:r>
        <w:rPr>
          <w:rFonts w:ascii="Calibri" w:hAnsi="Calibri" w:cs="Calibri"/>
          <w:sz w:val="24"/>
          <w:szCs w:val="24"/>
        </w:rPr>
        <w:t xml:space="preserve">менно уровня 2 АСУТП и уровня 3 </w:t>
      </w:r>
      <w:r>
        <w:rPr>
          <w:rFonts w:ascii="Calibri" w:hAnsi="Calibri" w:cs="Calibri"/>
          <w:sz w:val="24"/>
          <w:szCs w:val="24"/>
        </w:rPr>
        <w:t xml:space="preserve">автоматизации оперативной производственной деятельности предприятия по учету, мониторингу и сведению баланс</w:t>
      </w:r>
      <w:r>
        <w:rPr>
          <w:rFonts w:ascii="Calibri" w:hAnsi="Calibri" w:cs="Calibri"/>
          <w:sz w:val="24"/>
          <w:szCs w:val="24"/>
        </w:rPr>
        <w:t xml:space="preserve">ов по энергетическим ресурсам [</w:t>
      </w:r>
      <w:r>
        <w:rPr>
          <w:rFonts w:ascii="Calibri" w:hAnsi="Calibri" w:cs="Calibri"/>
          <w:sz w:val="24"/>
          <w:szCs w:val="24"/>
        </w:rPr>
        <w:t xml:space="preserve">9</w:t>
      </w:r>
      <w:r>
        <w:rPr>
          <w:rFonts w:ascii="Calibri" w:hAnsi="Calibri" w:cs="Calibri"/>
          <w:sz w:val="24"/>
          <w:szCs w:val="24"/>
        </w:rPr>
        <w:t xml:space="preserve">].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При проектировании системы была решено отойти от существующего подхода делить систему по видам ТЭР</w:t>
      </w:r>
      <w:r>
        <w:rPr>
          <w:rFonts w:ascii="Calibri" w:hAnsi="Calibri" w:cs="Calibri"/>
          <w:sz w:val="24"/>
          <w:szCs w:val="24"/>
        </w:rPr>
        <w:t xml:space="preserve"> (технико-экономические расчеты </w:t>
      </w:r>
      <w:r>
        <w:rPr>
          <w:rFonts w:ascii="Calibri" w:hAnsi="Calibri" w:cs="Calibri"/>
          <w:sz w:val="24"/>
          <w:szCs w:val="24"/>
        </w:rPr>
        <w:t xml:space="preserve">–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возможно, не всем потенциальным читателям известное сокращение)</w:t>
      </w:r>
      <w:r>
        <w:rPr>
          <w:rFonts w:ascii="Calibri" w:hAnsi="Calibri" w:cs="Calibri"/>
          <w:sz w:val="24"/>
          <w:szCs w:val="24"/>
        </w:rPr>
        <w:t xml:space="preserve"> при ее проектировании. Тем самым было принято решение </w:t>
      </w:r>
      <w:r>
        <w:rPr>
          <w:rFonts w:ascii="Calibri" w:hAnsi="Calibri" w:cs="Calibri"/>
          <w:sz w:val="24"/>
          <w:szCs w:val="24"/>
        </w:rPr>
        <w:t xml:space="preserve">создать единую информационную и </w:t>
      </w:r>
      <w:r>
        <w:rPr>
          <w:rFonts w:ascii="Calibri" w:hAnsi="Calibri" w:cs="Calibri"/>
          <w:sz w:val="24"/>
          <w:szCs w:val="24"/>
        </w:rPr>
        <w:t xml:space="preserve">логическую модель комплекса в целом, охватывая все уровни автоматизации. Главной целью ставилась задача создать возможности функционального масштабирования проектируемой системы на все виды энергоносителей на долгосрочную перспективу.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 рамках данной задачи выполнено следующее: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8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Создана единая виртуальная сетевая </w:t>
      </w:r>
      <w:r>
        <w:rPr>
          <w:rFonts w:ascii="Calibri" w:hAnsi="Calibri" w:cs="Calibri"/>
          <w:sz w:val="24"/>
          <w:szCs w:val="24"/>
        </w:rPr>
        <w:t xml:space="preserve">среда</w:t>
      </w:r>
      <w:r>
        <w:rPr>
          <w:rFonts w:ascii="Calibri" w:hAnsi="Calibri" w:cs="Calibri"/>
          <w:sz w:val="24"/>
          <w:szCs w:val="24"/>
        </w:rPr>
        <w:t xml:space="preserve"> в которой подключены разнообразные устройства, такие как датчики, компьютеры, сервера использующие разнообразные интерфейсы;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8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Создана единая база знаний, которая аккумулирует информацию в рамках функционирования единой информационной модели комплекса;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873"/>
        <w:numPr>
          <w:ilvl w:val="0"/>
          <w:numId w:val="8"/>
        </w:numPr>
        <w:ind w:left="0"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Совместно с Заказчиком разработан набор правил и процедур для д</w:t>
      </w:r>
      <w:r>
        <w:rPr>
          <w:rFonts w:ascii="Calibri" w:hAnsi="Calibri" w:cs="Calibri"/>
          <w:sz w:val="24"/>
          <w:szCs w:val="24"/>
        </w:rPr>
        <w:t xml:space="preserve">ействий </w:t>
      </w:r>
      <w:r>
        <w:rPr>
          <w:rFonts w:ascii="Calibri" w:hAnsi="Calibri" w:cs="Calibri"/>
          <w:sz w:val="24"/>
          <w:szCs w:val="24"/>
        </w:rPr>
        <w:t xml:space="preserve">по</w:t>
      </w:r>
      <w:r>
        <w:rPr>
          <w:rFonts w:ascii="Calibri" w:hAnsi="Calibri" w:cs="Calibri"/>
          <w:sz w:val="24"/>
          <w:szCs w:val="24"/>
        </w:rPr>
        <w:t xml:space="preserve"> согласованным </w:t>
      </w:r>
      <w:r>
        <w:rPr>
          <w:rFonts w:ascii="Calibri" w:hAnsi="Calibri" w:cs="Calibri"/>
          <w:sz w:val="24"/>
          <w:szCs w:val="24"/>
        </w:rPr>
        <w:t xml:space="preserve">бизнес</w:t>
      </w:r>
      <w:r>
        <w:rPr>
          <w:rFonts w:ascii="Calibri" w:hAnsi="Calibri" w:cs="Calibri"/>
          <w:sz w:val="24"/>
          <w:szCs w:val="24"/>
        </w:rPr>
        <w:noBreakHyphen/>
      </w:r>
      <w:r>
        <w:rPr>
          <w:rFonts w:ascii="Calibri" w:hAnsi="Calibri" w:cs="Calibri"/>
          <w:sz w:val="24"/>
          <w:szCs w:val="24"/>
        </w:rPr>
        <w:t xml:space="preserve">сценариям</w:t>
      </w:r>
      <w:r>
        <w:rPr>
          <w:rFonts w:ascii="Calibri" w:hAnsi="Calibri" w:cs="Calibri"/>
          <w:sz w:val="24"/>
          <w:szCs w:val="24"/>
        </w:rPr>
        <w:t xml:space="preserve"> [10]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Использование данных решений, позволило добиться одной из основных з</w:t>
      </w:r>
      <w:r>
        <w:rPr>
          <w:rFonts w:ascii="Calibri" w:hAnsi="Calibri" w:cs="Calibri"/>
          <w:sz w:val="24"/>
          <w:szCs w:val="24"/>
        </w:rPr>
        <w:t xml:space="preserve">адач интеграции – наращивание и </w:t>
      </w:r>
      <w:r>
        <w:rPr>
          <w:rFonts w:ascii="Calibri" w:hAnsi="Calibri" w:cs="Calibri"/>
          <w:sz w:val="24"/>
          <w:szCs w:val="24"/>
        </w:rPr>
        <w:t xml:space="preserve">масштабирование данной </w:t>
      </w:r>
      <w:r>
        <w:rPr>
          <w:rFonts w:ascii="Calibri" w:hAnsi="Calibri" w:cs="Calibri"/>
          <w:sz w:val="24"/>
          <w:szCs w:val="24"/>
        </w:rPr>
        <w:t xml:space="preserve">систем</w:t>
      </w:r>
      <w:r>
        <w:rPr>
          <w:rFonts w:ascii="Calibri" w:hAnsi="Calibri" w:cs="Calibri"/>
          <w:sz w:val="24"/>
          <w:szCs w:val="24"/>
        </w:rPr>
        <w:t xml:space="preserve">ы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без изменений архитектуры решения</w:t>
      </w:r>
      <w:r>
        <w:rPr>
          <w:rFonts w:ascii="Calibri" w:hAnsi="Calibri" w:cs="Calibri"/>
          <w:sz w:val="24"/>
          <w:szCs w:val="24"/>
        </w:rPr>
        <w:t xml:space="preserve">. В дальнейшем Заказчик только добавляет </w:t>
      </w:r>
      <w:r>
        <w:rPr>
          <w:rFonts w:ascii="Calibri" w:hAnsi="Calibri" w:cs="Calibri"/>
          <w:sz w:val="24"/>
          <w:szCs w:val="24"/>
          <w:lang w:val="en-US"/>
        </w:rPr>
        <w:t xml:space="preserve">параметры </w:t>
      </w:r>
      <w:r>
        <w:rPr>
          <w:rFonts w:ascii="Calibri" w:hAnsi="Calibri" w:cs="Calibri"/>
          <w:sz w:val="24"/>
          <w:szCs w:val="24"/>
          <w:lang w:val="ru-RU"/>
        </w:rPr>
        <w:t xml:space="preserve">сбора, правила расчетов, визуализацию и приёмник, которые получают обновленную информацию после обработки первичных данных.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u-RU"/>
        </w:rPr>
      </w:r>
      <w:r>
        <w:rPr>
          <w:rFonts w:ascii="Calibri" w:hAnsi="Calibri" w:cs="Calibri"/>
          <w:sz w:val="24"/>
          <w:szCs w:val="24"/>
        </w:rPr>
        <w:t xml:space="preserve">Также важным шагом на этапе проектирования была проработка вопросов взаимодействия с поставщиками систем АСУТП.  Системы технологической автоматизации разных агрегатов поставляются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разными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вендорами</w:t>
      </w:r>
      <w:r>
        <w:rPr>
          <w:rFonts w:ascii="Calibri" w:hAnsi="Calibri" w:cs="Calibri"/>
          <w:sz w:val="24"/>
          <w:szCs w:val="24"/>
        </w:rPr>
        <w:t xml:space="preserve">, поэтому в </w:t>
      </w:r>
      <w:r>
        <w:rPr>
          <w:rFonts w:ascii="Calibri" w:hAnsi="Calibri" w:cs="Calibri"/>
          <w:sz w:val="24"/>
          <w:szCs w:val="24"/>
        </w:rPr>
        <w:t xml:space="preserve">наличии было разнообразное ПО. </w:t>
      </w:r>
      <w:r>
        <w:rPr>
          <w:rFonts w:ascii="Calibri" w:hAnsi="Calibri" w:cs="Calibri"/>
          <w:sz w:val="24"/>
          <w:szCs w:val="24"/>
        </w:rPr>
        <w:t xml:space="preserve">В рамках проекта реализовали слой универсальной логики и слой кастомизируемых драйверов под конкретные модели обрудования. Как вы понимаете, вся система сделана была не за один раз, и наследовала огромное количество уже с</w:t>
      </w:r>
      <w:r>
        <w:rPr>
          <w:rFonts w:ascii="Calibri" w:hAnsi="Calibri" w:cs="Calibri"/>
          <w:sz w:val="24"/>
          <w:szCs w:val="24"/>
        </w:rPr>
        <w:t xml:space="preserve">уществующих подсистем, узлов, программного обеспечения</w:t>
      </w:r>
      <w:r>
        <w:rPr>
          <w:rFonts w:ascii="Calibri" w:hAnsi="Calibri" w:cs="Calibri"/>
          <w:sz w:val="24"/>
          <w:szCs w:val="24"/>
        </w:rPr>
        <w:t xml:space="preserve">. Одновременно</w:t>
      </w:r>
      <w:r>
        <w:rPr>
          <w:rFonts w:ascii="Calibri" w:hAnsi="Calibri" w:cs="Calibri"/>
          <w:sz w:val="24"/>
          <w:szCs w:val="24"/>
        </w:rPr>
        <w:t xml:space="preserve"> шли проекты локальной технологической автоматизации, где также существуют встроенные узлы управления расходом разных энергоресурсов.</w:t>
      </w:r>
      <w:r>
        <w:rPr>
          <w:rFonts w:ascii="Calibri" w:hAnsi="Calibri" w:cs="Calibri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Как правило, если в период проектирования локальных систем АСУ </w:t>
      </w:r>
      <w:r>
        <w:rPr>
          <w:rFonts w:ascii="Calibri" w:hAnsi="Calibri" w:cs="Calibri"/>
          <w:sz w:val="24"/>
          <w:szCs w:val="24"/>
          <w:lang w:val="en-US"/>
        </w:rPr>
        <w:t xml:space="preserve">и</w:t>
      </w:r>
      <w:r>
        <w:rPr>
          <w:rFonts w:ascii="Calibri" w:hAnsi="Calibri" w:cs="Calibri"/>
          <w:sz w:val="24"/>
          <w:szCs w:val="24"/>
        </w:rPr>
        <w:t xml:space="preserve"> выпуска соответствующей проектной документации на агрегат и систем его автоматизации не решили вопр</w:t>
      </w:r>
      <w:r>
        <w:rPr>
          <w:rFonts w:ascii="Calibri" w:hAnsi="Calibri" w:cs="Calibri"/>
          <w:sz w:val="24"/>
          <w:szCs w:val="24"/>
        </w:rPr>
        <w:t xml:space="preserve">ос интеграции, то в дальнейшем</w:t>
      </w:r>
      <w:r>
        <w:rPr>
          <w:rFonts w:ascii="Calibri" w:hAnsi="Calibri" w:cs="Calibri"/>
          <w:sz w:val="24"/>
          <w:szCs w:val="24"/>
        </w:rPr>
        <w:t xml:space="preserve"> сталкиваетесь с множеством подводных камней при проектировании и </w:t>
      </w:r>
      <w:r>
        <w:rPr>
          <w:rFonts w:ascii="Calibri" w:hAnsi="Calibri" w:cs="Calibri"/>
          <w:sz w:val="24"/>
          <w:szCs w:val="24"/>
        </w:rPr>
        <w:t xml:space="preserve">разработк</w:t>
      </w:r>
      <w:r>
        <w:rPr>
          <w:rFonts w:ascii="Calibri" w:hAnsi="Calibri" w:cs="Calibri"/>
          <w:sz w:val="24"/>
          <w:szCs w:val="24"/>
        </w:rPr>
        <w:t xml:space="preserve">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ИС, вплоть до срыва сроков, ошибок в  коде готового ПО или даже невозможности завершения проекта.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Практика реализации информационных систем показала, что эффективным методом, </w:t>
      </w:r>
      <w:r>
        <w:rPr>
          <w:rFonts w:ascii="Calibri" w:hAnsi="Calibri" w:cs="Calibri"/>
          <w:sz w:val="24"/>
          <w:szCs w:val="24"/>
        </w:rPr>
        <w:t xml:space="preserve">позволяющи</w:t>
      </w:r>
      <w:r>
        <w:rPr>
          <w:rFonts w:ascii="Calibri" w:hAnsi="Calibri" w:cs="Calibri"/>
          <w:sz w:val="24"/>
          <w:szCs w:val="24"/>
        </w:rPr>
        <w:t xml:space="preserve">м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 </w:t>
      </w:r>
      <w:r>
        <w:rPr>
          <w:rFonts w:ascii="Calibri" w:hAnsi="Calibri" w:cs="Calibri"/>
          <w:sz w:val="24"/>
          <w:szCs w:val="24"/>
        </w:rPr>
        <w:t xml:space="preserve">достаточной для функционирования надежностью оценивать корректность функционирования сложной информационной системы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 становится </w:t>
      </w:r>
      <w:r>
        <w:rPr>
          <w:rFonts w:ascii="Calibri" w:hAnsi="Calibri" w:cs="Calibri"/>
          <w:sz w:val="24"/>
          <w:szCs w:val="24"/>
        </w:rPr>
        <w:t xml:space="preserve">типизирование</w:t>
      </w:r>
      <w:r>
        <w:rPr>
          <w:rFonts w:ascii="Calibri" w:hAnsi="Calibri" w:cs="Calibri"/>
          <w:sz w:val="24"/>
          <w:szCs w:val="24"/>
        </w:rPr>
        <w:t xml:space="preserve"> абстракций (читай объектов) сценариев взаимодействия при согласованных спецификациях обмена, позволяющих определить процессы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 протекающие в системе. </w:t>
      </w:r>
      <w:r>
        <w:rPr>
          <w:rFonts w:ascii="Calibri" w:hAnsi="Calibri" w:cs="Calibri"/>
          <w:sz w:val="24"/>
          <w:szCs w:val="24"/>
          <w:lang w:val="en-US"/>
        </w:rPr>
        <w:t xml:space="preserve">Как</w:t>
      </w:r>
      <w:r>
        <w:rPr>
          <w:rFonts w:ascii="Calibri" w:hAnsi="Calibri" w:cs="Calibri"/>
          <w:sz w:val="24"/>
          <w:szCs w:val="24"/>
          <w:lang w:val="ru-RU"/>
        </w:rPr>
        <w:t xml:space="preserve"> пример</w:t>
      </w:r>
      <w:r>
        <w:rPr>
          <w:rFonts w:ascii="Calibri" w:hAnsi="Calibri" w:cs="Calibri"/>
          <w:sz w:val="24"/>
          <w:szCs w:val="24"/>
          <w:lang w:val="en-US"/>
        </w:rPr>
        <w:t xml:space="preserve"> – </w:t>
      </w:r>
      <w:r>
        <w:rPr>
          <w:rFonts w:ascii="Calibri" w:hAnsi="Calibri" w:cs="Calibri"/>
          <w:sz w:val="24"/>
          <w:szCs w:val="24"/>
          <w:lang w:val="ru-RU"/>
        </w:rPr>
        <w:t xml:space="preserve">существует блок «решатель» со своими настраиваемыми входами, выходами и логикой внутренней</w:t>
      </w:r>
      <w:r>
        <w:rPr>
          <w:rFonts w:ascii="Calibri" w:hAnsi="Calibri" w:cs="Calibri"/>
          <w:sz w:val="24"/>
          <w:szCs w:val="24"/>
          <w:lang w:val="ru-RU"/>
        </w:rPr>
        <w:t xml:space="preserve"> обработки входных данных. Но здесь мы затрагиваем только часть программного блока, а существенным требованием становится возможность инфраструктуры поддерживать внутреннюю логику работы с данными разного формата и с разным таймингом обслуживания запросов.</w:t>
      </w: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 связи с явной востребованностью и необходимостью подобных решений</w:t>
      </w:r>
      <w:r>
        <w:rPr>
          <w:rFonts w:ascii="Calibri" w:hAnsi="Calibri" w:cs="Calibri"/>
          <w:sz w:val="24"/>
          <w:szCs w:val="24"/>
        </w:rPr>
        <w:t xml:space="preserve"> в проектировании, </w:t>
      </w:r>
      <w:r>
        <w:rPr>
          <w:rFonts w:ascii="Calibri" w:hAnsi="Calibri" w:cs="Calibri"/>
          <w:sz w:val="24"/>
          <w:szCs w:val="24"/>
        </w:rPr>
        <w:t xml:space="preserve">разработк</w:t>
      </w:r>
      <w:r>
        <w:rPr>
          <w:rFonts w:ascii="Calibri" w:hAnsi="Calibri" w:cs="Calibri"/>
          <w:sz w:val="24"/>
          <w:szCs w:val="24"/>
        </w:rPr>
        <w:t xml:space="preserve">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 </w:t>
      </w:r>
      <w:r>
        <w:rPr>
          <w:rFonts w:ascii="Calibri" w:hAnsi="Calibri" w:cs="Calibri"/>
          <w:sz w:val="24"/>
          <w:szCs w:val="24"/>
        </w:rPr>
        <w:t xml:space="preserve">модернизации ИС мы выработали требования к поставщикам систем, которые в дальнейшем стали являться фактически атрибутами модели интеграционного взаимодействия, названной </w:t>
      </w:r>
      <w:r>
        <w:rPr>
          <w:rFonts w:ascii="Calibri" w:hAnsi="Calibri" w:cs="Calibri"/>
          <w:sz w:val="24"/>
          <w:szCs w:val="24"/>
        </w:rPr>
        <w:t xml:space="preserve">интеграционны</w:t>
      </w:r>
      <w:r>
        <w:rPr>
          <w:rFonts w:ascii="Calibri" w:hAnsi="Calibri" w:cs="Calibri"/>
          <w:sz w:val="24"/>
          <w:szCs w:val="24"/>
        </w:rPr>
        <w:t xml:space="preserve">м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комплекс</w:t>
      </w:r>
      <w:r>
        <w:rPr>
          <w:rFonts w:ascii="Calibri" w:hAnsi="Calibri" w:cs="Calibri"/>
          <w:sz w:val="24"/>
          <w:szCs w:val="24"/>
        </w:rPr>
        <w:t xml:space="preserve">ом</w:t>
      </w:r>
      <w:r>
        <w:rPr>
          <w:rFonts w:ascii="Calibri" w:hAnsi="Calibri" w:cs="Calibri"/>
          <w:sz w:val="24"/>
          <w:szCs w:val="24"/>
        </w:rPr>
        <w:t xml:space="preserve"> автоматизации (ИКА).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Далее, все эти требования потянули за собой требования к инфраструктуре, которые затрагивают не каждый по отдельности уровень модели OSI, а </w:t>
      </w:r>
      <w:r>
        <w:rPr>
          <w:rFonts w:ascii="Calibri" w:hAnsi="Calibri" w:cs="Calibri"/>
          <w:sz w:val="24"/>
          <w:szCs w:val="24"/>
        </w:rPr>
        <w:t xml:space="preserve">пронизыва</w:t>
      </w:r>
      <w:r>
        <w:rPr>
          <w:rFonts w:ascii="Calibri" w:hAnsi="Calibri" w:cs="Calibri"/>
          <w:sz w:val="24"/>
          <w:szCs w:val="24"/>
        </w:rPr>
        <w:t xml:space="preserve">ю</w:t>
      </w:r>
      <w:r>
        <w:rPr>
          <w:rFonts w:ascii="Calibri" w:hAnsi="Calibri" w:cs="Calibri"/>
          <w:sz w:val="24"/>
          <w:szCs w:val="24"/>
        </w:rPr>
        <w:t xml:space="preserve">т </w:t>
      </w:r>
      <w:r>
        <w:rPr>
          <w:rFonts w:ascii="Calibri" w:hAnsi="Calibri" w:cs="Calibri"/>
          <w:sz w:val="24"/>
          <w:szCs w:val="24"/>
        </w:rPr>
        <w:t xml:space="preserve">все уровни модели в цепочке от поставщика до потребителя услуг (а также в обратном направлении) в режиме реального времени</w:t>
      </w:r>
      <w:r>
        <w:rPr>
          <w:rFonts w:ascii="Calibri" w:hAnsi="Calibri" w:cs="Calibri"/>
          <w:sz w:val="24"/>
          <w:szCs w:val="24"/>
        </w:rPr>
        <w:t xml:space="preserve"> [11]</w:t>
      </w:r>
      <w:r>
        <w:rPr>
          <w:rFonts w:ascii="Calibri" w:hAnsi="Calibri" w:cs="Calibri"/>
          <w:sz w:val="24"/>
          <w:szCs w:val="24"/>
        </w:rPr>
        <w:t xml:space="preserve"> обмена данными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Особенно актуальными указанные требования становятся в условиях гетерогенной среды и увеличивающейся сложности и</w:t>
      </w:r>
      <w:r>
        <w:rPr>
          <w:rFonts w:ascii="Calibri" w:hAnsi="Calibri" w:cs="Calibri"/>
          <w:sz w:val="24"/>
          <w:szCs w:val="24"/>
        </w:rPr>
        <w:t xml:space="preserve"> интеграции разнородных информационных систем</w:t>
      </w:r>
      <w:r>
        <w:rPr>
          <w:rFonts w:ascii="Calibri" w:hAnsi="Calibri" w:cs="Calibri"/>
          <w:sz w:val="24"/>
          <w:szCs w:val="24"/>
        </w:rPr>
        <w:t xml:space="preserve"> [12]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Данная логическая модель </w:t>
      </w:r>
      <w:r>
        <w:rPr>
          <w:rFonts w:ascii="Calibri" w:hAnsi="Calibri" w:cs="Calibri"/>
          <w:sz w:val="24"/>
          <w:szCs w:val="24"/>
        </w:rPr>
        <w:t xml:space="preserve">построения схемы обслуживания запросов, получения данных, их обработки и отправки ответов  </w:t>
      </w:r>
      <w:r>
        <w:rPr>
          <w:rFonts w:ascii="Calibri" w:hAnsi="Calibri" w:cs="Calibri"/>
          <w:sz w:val="24"/>
          <w:szCs w:val="24"/>
        </w:rPr>
        <w:t xml:space="preserve">явилась протот</w:t>
      </w:r>
      <w:r>
        <w:rPr>
          <w:rFonts w:ascii="Calibri" w:hAnsi="Calibri" w:cs="Calibri"/>
          <w:sz w:val="24"/>
          <w:szCs w:val="24"/>
        </w:rPr>
        <w:t xml:space="preserve">ипом для проектного арте</w:t>
      </w:r>
      <w:r>
        <w:rPr>
          <w:rFonts w:ascii="Calibri" w:hAnsi="Calibri" w:cs="Calibri"/>
          <w:sz w:val="24"/>
          <w:szCs w:val="24"/>
        </w:rPr>
        <w:t xml:space="preserve">факта под названием "Интеграционный комплекс автоматизации". Соответственно была  выработана методика проектирования и создания ИКА, которая показала свою эффективность при реализации комплексных информационных систем в автоматизации промышленных объектов.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Перечень высокоуровневых тр</w:t>
      </w:r>
      <w:r>
        <w:rPr>
          <w:rFonts w:ascii="Calibri" w:hAnsi="Calibri" w:cs="Calibri"/>
          <w:sz w:val="24"/>
          <w:szCs w:val="24"/>
        </w:rPr>
        <w:t xml:space="preserve">ебований к интеграции представлен в таблице</w:t>
      </w:r>
      <w:r>
        <w:rPr>
          <w:rFonts w:ascii="Calibri" w:hAnsi="Calibri" w:cs="Calibri"/>
          <w:sz w:val="24"/>
          <w:szCs w:val="24"/>
        </w:rPr>
        <w:t xml:space="preserve">. Их исполнение в </w:t>
      </w:r>
      <w:r>
        <w:rPr>
          <w:rFonts w:ascii="Calibri" w:hAnsi="Calibri" w:cs="Calibri"/>
          <w:sz w:val="24"/>
          <w:szCs w:val="24"/>
        </w:rPr>
        <w:t xml:space="preserve">процессе любого проекта автоматизации позволяет гарантированно обеспечить возникающие межсистемные связи в ходе проекта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Таблица.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Основные высокоуровневые требования, решаемые в рамках ИКА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tbl>
      <w:tblPr>
        <w:tblW w:w="0" w:type="auto"/>
        <w:tblCellSpacing w:w="15" w:type="dxa"/>
        <w:tblInd w:w="30" w:type="dxa"/>
        <w:tblBorders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6"/>
        <w:gridCol w:w="4005"/>
        <w:gridCol w:w="5448"/>
      </w:tblGrid>
      <w:tr>
        <w:tblPrEx/>
        <w:trPr>
          <w:tblCellSpacing w:w="15" w:type="dxa"/>
          <w:tblHeader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Требование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к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интеграции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 xml:space="preserve">люсы реализации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Выделение функций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по интеграции в отдельный функциональный блок с организацией отдельного проекта на данный блок при разработке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или модернизации ИС.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Эффективное масштабирование  информационных систем. Увеличение скорости создания и ввода в действие функций межсистемного обмена данными информационных систем.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2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Выделение во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просов сетевой инфраструктуры в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отдельный раздел проекта с обязательным описанием схемы разделения сетей в гетерогенной среде.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 гетерогенной среде функционируют десятки разных протоколов сетевых, различных способов доступа к контенту. Вопрос сетевой инфраструктуры требует тщательной проработки с описанием и конфигураций сетевого доступа и способов мониторинга всей инфраструктуры.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3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Определение и согласование бизнес-ориентированной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модели взаимодействия информационных систем на уровне ответов на вопросы какая система, кому, что и зачем должна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отдавать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/принимать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Взаимодействие систем заключает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ся не просто в передачи согласованных данных, а в отработке на интеграционном уровне требуемых бизнес-правил в зависимости от событийной модели. Данные сценарии могут быть определены и активированы только в межсистемном слое информационного взаимодействия.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4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Необходимость применения модуля графического представления по технологии «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Plug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and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play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» с точки зрения включения его в любую разнородную цифровую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среду.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На этапе тестирования и эксплуатации системы, позволяет значительно сократить время на запуск сложных, информационно-взаимозависимых систем за счет визуализации статусов и значений из событийной модели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межсистемного взаимодействия.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5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Определение критериев и методики их расчета для оценки количественных и качественных характеристик информационного взаимодействия ИС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Данные критерии лучше всего разделять по уровням модели OS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I.</w: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Вместе с функцией визуализации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позволяет оперативно следить за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процессами обмена данными ме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жду разнородными компонентами в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интегрированных системах.</w:t>
            </w:r>
            <w:r>
              <w:rPr>
                <w:rFonts w:ascii="Calibri" w:hAnsi="Calibri" w:cs="Calibri"/>
                <w:sz w:val="24"/>
                <w:szCs w:val="24"/>
                <w:lang w:val="ru-RU"/>
              </w:rPr>
              <w:t xml:space="preserve"> Функция мониторинга требует связки данных из различных слоёв связанных ИС.</w:t>
            </w:r>
            <w:r>
              <w:rPr>
                <w:rFonts w:ascii="Calibri" w:hAnsi="Calibri" w:cs="Calibri"/>
                <w:sz w:val="24"/>
                <w:szCs w:val="24"/>
              </w:rPr>
            </w:r>
          </w:p>
        </w:tc>
      </w:tr>
    </w:tbl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Возрастание роли системной инженерии в проектировании любых современных систем (умный дом, цифровой завод, телемедицина и т.п.) требует преобразования сложных процессов, протекающих в различных системах, через объединение их в одной среде взаимодействия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</w:t>
      </w:r>
      <w:r>
        <w:rPr>
          <w:rFonts w:ascii="Calibri" w:hAnsi="Calibri" w:cs="Calibri"/>
          <w:sz w:val="24"/>
          <w:szCs w:val="24"/>
        </w:rPr>
        <w:t xml:space="preserve">виду этого требуется выделять интеграцию в отдельный функциональный объект, что позволяет эффективно масштабировать информационную систему, а также увеличивать скорость е</w:t>
      </w:r>
      <w:r>
        <w:rPr>
          <w:rFonts w:ascii="Calibri" w:hAnsi="Calibri" w:cs="Calibri"/>
          <w:sz w:val="24"/>
          <w:szCs w:val="24"/>
        </w:rPr>
        <w:t xml:space="preserve">ё создания и ввода в </w:t>
      </w:r>
      <w:r>
        <w:rPr>
          <w:rFonts w:ascii="Calibri" w:hAnsi="Calibri" w:cs="Calibri"/>
          <w:sz w:val="24"/>
          <w:szCs w:val="24"/>
        </w:rPr>
        <w:t xml:space="preserve">действие. 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Практическое применения таких разработанных методов и инструментов интеграции с применением функционального объекта "Интеграционного комплекса автоматизации"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 предназначенного для орга</w:t>
      </w:r>
      <w:r>
        <w:rPr>
          <w:rFonts w:ascii="Calibri" w:hAnsi="Calibri" w:cs="Calibri"/>
          <w:sz w:val="24"/>
          <w:szCs w:val="24"/>
        </w:rPr>
        <w:t xml:space="preserve">низации взаимодействия любых разнородных информационных систем друг с другом, позволяет сократить время на отладку взаимодействия, настройку и модернизацию информационных систем в части взаимодействия. Данные возможности ИКА позволяют при заданном качестве</w:t>
      </w:r>
      <w:r>
        <w:rPr>
          <w:rFonts w:ascii="Calibri" w:hAnsi="Calibri" w:cs="Calibri"/>
          <w:sz w:val="24"/>
          <w:szCs w:val="24"/>
        </w:rPr>
        <w:t xml:space="preserve">  сбалансировать ключ</w:t>
      </w:r>
      <w:r>
        <w:rPr>
          <w:rFonts w:ascii="Calibri" w:hAnsi="Calibri" w:cs="Calibri"/>
          <w:sz w:val="24"/>
          <w:szCs w:val="24"/>
        </w:rPr>
        <w:t xml:space="preserve">евые критерии любого проекта, а </w:t>
      </w:r>
      <w:r>
        <w:rPr>
          <w:rFonts w:ascii="Calibri" w:hAnsi="Calibri" w:cs="Calibri"/>
          <w:sz w:val="24"/>
          <w:szCs w:val="24"/>
        </w:rPr>
        <w:t xml:space="preserve">именно деньги, время, люди и самое главное качество информационной интеграции. </w:t>
      </w:r>
      <w:r>
        <w:rPr>
          <w:rFonts w:ascii="Calibri" w:hAnsi="Calibri" w:cs="Calibri"/>
          <w:sz w:val="24"/>
          <w:szCs w:val="24"/>
        </w:rPr>
        <w:t xml:space="preserve">ИКА это комплексное решение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позволяющ</w:t>
      </w:r>
      <w:r>
        <w:rPr>
          <w:rFonts w:ascii="Calibri" w:hAnsi="Calibri" w:cs="Calibri"/>
          <w:sz w:val="24"/>
          <w:szCs w:val="24"/>
        </w:rPr>
        <w:t xml:space="preserve">е</w:t>
      </w:r>
      <w:r>
        <w:rPr>
          <w:rFonts w:ascii="Calibri" w:hAnsi="Calibri" w:cs="Calibri"/>
          <w:sz w:val="24"/>
          <w:szCs w:val="24"/>
        </w:rPr>
        <w:t xml:space="preserve">е </w:t>
      </w:r>
      <w:r>
        <w:rPr>
          <w:rFonts w:ascii="Calibri" w:hAnsi="Calibri" w:cs="Calibri"/>
          <w:sz w:val="24"/>
          <w:szCs w:val="24"/>
        </w:rPr>
        <w:t xml:space="preserve">вывести предприятие на новый уровень эффективно в части принятия управленческих решений в условиях непрерывной интеграционной среды взаимодействия и информационного шума, тем самым эффективно управляя ресурсами для создания и ввода в действие</w:t>
      </w:r>
      <w:r>
        <w:rPr>
          <w:rFonts w:ascii="Calibri" w:hAnsi="Calibri" w:cs="Calibri"/>
          <w:sz w:val="24"/>
          <w:szCs w:val="24"/>
        </w:rPr>
        <w:t xml:space="preserve"> сложных </w:t>
      </w:r>
      <w:r>
        <w:rPr>
          <w:rFonts w:ascii="Calibri" w:hAnsi="Calibri" w:cs="Calibri"/>
          <w:sz w:val="24"/>
          <w:szCs w:val="24"/>
        </w:rPr>
        <w:t xml:space="preserve">информационно</w:t>
      </w:r>
      <w:r>
        <w:rPr>
          <w:rFonts w:ascii="Calibri" w:hAnsi="Calibri" w:cs="Calibri"/>
          <w:sz w:val="24"/>
          <w:szCs w:val="24"/>
        </w:rPr>
        <w:noBreakHyphen/>
      </w:r>
      <w:r>
        <w:rPr>
          <w:rFonts w:ascii="Calibri" w:hAnsi="Calibri" w:cs="Calibri"/>
          <w:sz w:val="24"/>
          <w:szCs w:val="24"/>
        </w:rPr>
        <w:t xml:space="preserve">взаимозависимых</w:t>
      </w:r>
      <w:r>
        <w:rPr>
          <w:rFonts w:ascii="Calibri" w:hAnsi="Calibri" w:cs="Calibri"/>
          <w:sz w:val="24"/>
          <w:szCs w:val="24"/>
        </w:rPr>
        <w:t xml:space="preserve"> систем</w:t>
      </w:r>
      <w:r>
        <w:rPr>
          <w:rFonts w:ascii="Calibri" w:hAnsi="Calibri" w:cs="Calibri"/>
          <w:sz w:val="24"/>
          <w:szCs w:val="24"/>
          <w:lang w:val="en-US"/>
        </w:rPr>
        <w:t xml:space="preserve">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left="360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left="360"/>
        <w:jc w:val="both"/>
        <w:spacing w:after="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С</w:t>
      </w:r>
      <w:r>
        <w:rPr>
          <w:rFonts w:ascii="Calibri" w:hAnsi="Calibri" w:cs="Calibri"/>
          <w:b/>
          <w:sz w:val="24"/>
          <w:szCs w:val="24"/>
        </w:rPr>
        <w:t xml:space="preserve">писок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литературы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b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</w:t>
      </w:r>
      <w:r>
        <w:rPr>
          <w:rFonts w:ascii="Calibri" w:hAnsi="Calibri" w:cs="Calibri"/>
          <w:sz w:val="24"/>
          <w:szCs w:val="24"/>
        </w:rPr>
        <w:t xml:space="preserve">. В Австралии почти половина крупных предприятий внедряет </w:t>
      </w:r>
      <w:r>
        <w:rPr>
          <w:rFonts w:ascii="Calibri" w:hAnsi="Calibri" w:cs="Calibri"/>
          <w:sz w:val="24"/>
          <w:szCs w:val="24"/>
        </w:rPr>
        <w:t xml:space="preserve">IoT</w:t>
      </w:r>
      <w:r>
        <w:rPr>
          <w:rFonts w:ascii="Calibri" w:hAnsi="Calibri" w:cs="Calibri"/>
          <w:sz w:val="24"/>
          <w:szCs w:val="24"/>
        </w:rPr>
        <w:t xml:space="preserve"> // 2019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IXBT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Режим доступа: </w:t>
      </w:r>
      <w:r>
        <w:rPr>
          <w:rFonts w:ascii="Calibri" w:hAnsi="Calibri" w:cs="Calibri"/>
          <w:sz w:val="24"/>
          <w:szCs w:val="24"/>
        </w:rPr>
        <w:t xml:space="preserve">https://www.ixbt.com/news/2019/01/21/v-avstralii-pochti-polovina-krupnyh-predprijatij-vnedrjaet-iot.amp.html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hint="eastAsia" w:ascii="Calibri" w:hAnsi="Calibri" w:cs="Calibri"/>
          <w:sz w:val="24"/>
          <w:szCs w:val="24"/>
        </w:rPr>
        <w:t xml:space="preserve"> </w:t>
      </w:r>
      <w:r>
        <w:rPr>
          <w:rFonts w:ascii="Calibri" w:hAnsi="Calibri" w:cs="Calibri"/>
          <w:sz w:val="24"/>
          <w:szCs w:val="24"/>
        </w:rPr>
        <w:t xml:space="preserve">Божинский</w:t>
      </w:r>
      <w:r>
        <w:rPr>
          <w:rFonts w:ascii="Calibri" w:hAnsi="Calibri" w:cs="Calibri"/>
          <w:sz w:val="24"/>
          <w:szCs w:val="24"/>
        </w:rPr>
        <w:t xml:space="preserve"> И.А. Методы и технологии интеграции информационных систем и распределенных </w:t>
      </w:r>
      <w:r>
        <w:rPr>
          <w:rFonts w:ascii="Calibri" w:hAnsi="Calibri" w:cs="Calibri"/>
          <w:sz w:val="24"/>
          <w:szCs w:val="24"/>
        </w:rPr>
        <w:t xml:space="preserve">баз</w:t>
      </w:r>
      <w:r>
        <w:rPr>
          <w:rFonts w:ascii="Calibri" w:hAnsi="Calibri" w:cs="Calibri"/>
          <w:sz w:val="24"/>
          <w:szCs w:val="24"/>
        </w:rPr>
        <w:t xml:space="preserve"> данных // Радиоэлектроника и информатика, 2015, № 2. С. 30-35.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 </w:t>
      </w:r>
      <w:r>
        <w:rPr>
          <w:rFonts w:ascii="Calibri" w:hAnsi="Calibri" w:cs="Calibri"/>
          <w:sz w:val="24"/>
          <w:szCs w:val="24"/>
        </w:rPr>
        <w:t xml:space="preserve">Волщуков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М.Ю.,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Иванов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А.Ю.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Эргономика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информационного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взаимодействия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как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фактор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ускорения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проектирования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ИС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//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Актуальные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проблемы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инфотелекоммуникаций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науке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образовании: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сб.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статей.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Санкт-Петербург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2016.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285-288.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 </w:t>
      </w:r>
      <w:r>
        <w:rPr>
          <w:rFonts w:ascii="Calibri" w:hAnsi="Calibri" w:cs="Calibri"/>
          <w:sz w:val="24"/>
          <w:szCs w:val="24"/>
        </w:rPr>
        <w:t xml:space="preserve">Щекочихин О.В., </w:t>
      </w:r>
      <w:r>
        <w:rPr>
          <w:rFonts w:ascii="Calibri" w:hAnsi="Calibri" w:cs="Calibri"/>
          <w:sz w:val="24"/>
          <w:szCs w:val="24"/>
        </w:rPr>
        <w:t xml:space="preserve">Шведенко</w:t>
      </w:r>
      <w:r>
        <w:rPr>
          <w:rFonts w:ascii="Calibri" w:hAnsi="Calibri" w:cs="Calibri"/>
          <w:sz w:val="24"/>
          <w:szCs w:val="24"/>
        </w:rPr>
        <w:t xml:space="preserve"> П.В </w:t>
      </w:r>
      <w:r>
        <w:rPr>
          <w:rFonts w:ascii="Calibri" w:hAnsi="Calibri" w:cs="Calibri"/>
          <w:sz w:val="24"/>
          <w:szCs w:val="24"/>
        </w:rPr>
        <w:t xml:space="preserve">Анализ уровней интеграции компонентов гетерогенных информационных систем // Программные продукты и системы, 2016, № 4. С. 73-77.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 </w:t>
      </w:r>
      <w:r>
        <w:rPr>
          <w:rFonts w:ascii="Calibri" w:hAnsi="Calibri" w:cs="Calibri"/>
          <w:sz w:val="24"/>
          <w:szCs w:val="24"/>
        </w:rPr>
        <w:t xml:space="preserve">«Индустрия 4.0»: создание цифрового предприятия // 2016 ООО «</w:t>
      </w:r>
      <w:r>
        <w:rPr>
          <w:rFonts w:ascii="Calibri" w:hAnsi="Calibri" w:cs="Calibri"/>
          <w:sz w:val="24"/>
          <w:szCs w:val="24"/>
        </w:rPr>
        <w:t xml:space="preserve">ПрайсвотерхаусКуперс</w:t>
      </w:r>
      <w:r>
        <w:rPr>
          <w:rFonts w:ascii="Calibri" w:hAnsi="Calibri" w:cs="Calibri"/>
          <w:sz w:val="24"/>
          <w:szCs w:val="24"/>
        </w:rPr>
        <w:t xml:space="preserve"> Консультирование». Все права защищены. Режим доступа: </w:t>
      </w:r>
      <w:hyperlink r:id="rId14" w:tooltip="http://www.pwc.com/industry40" w:history="1">
        <w:r>
          <w:rPr>
            <w:rFonts w:ascii="Calibri" w:hAnsi="Calibri" w:cs="Calibri"/>
            <w:sz w:val="24"/>
            <w:szCs w:val="24"/>
          </w:rPr>
          <w:t xml:space="preserve">http://www.pwc.com/industry40</w:t>
        </w:r>
      </w:hyperlink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 </w:t>
      </w:r>
      <w:r>
        <w:rPr>
          <w:rFonts w:ascii="Calibri" w:hAnsi="Calibri" w:cs="Calibri"/>
          <w:sz w:val="24"/>
          <w:szCs w:val="24"/>
        </w:rPr>
        <w:t xml:space="preserve">Семерханов</w:t>
      </w:r>
      <w:r>
        <w:rPr>
          <w:rFonts w:ascii="Calibri" w:hAnsi="Calibri" w:cs="Calibri"/>
          <w:sz w:val="24"/>
          <w:szCs w:val="24"/>
        </w:rPr>
        <w:t xml:space="preserve"> И.А., Муромцев Д.И. Интеграция информационных систем на основе технологии связанных данных//Научно-технический вестник информационных технологий, механики и оптики, 2013,</w:t>
      </w:r>
      <w:r>
        <w:rPr>
          <w:rFonts w:ascii="Calibri" w:hAnsi="Calibri" w:cs="Calibri"/>
          <w:sz w:val="24"/>
          <w:szCs w:val="24"/>
        </w:rPr>
        <w:t xml:space="preserve">Том 13,</w:t>
      </w:r>
      <w:r>
        <w:rPr>
          <w:rFonts w:ascii="Calibri" w:hAnsi="Calibri" w:cs="Calibri"/>
          <w:sz w:val="24"/>
          <w:szCs w:val="24"/>
        </w:rPr>
        <w:t xml:space="preserve"> № 5.</w:t>
      </w:r>
      <w:r>
        <w:rPr>
          <w:rFonts w:ascii="Calibri" w:hAnsi="Calibri" w:cs="Calibri"/>
          <w:sz w:val="24"/>
          <w:szCs w:val="24"/>
        </w:rPr>
        <w:t xml:space="preserve"> С. 123-127.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7</w:t>
      </w:r>
      <w:r>
        <w:rPr>
          <w:rFonts w:ascii="Calibri" w:hAnsi="Calibri" w:cs="Calibri"/>
          <w:sz w:val="24"/>
          <w:szCs w:val="24"/>
          <w:lang w:val="en-US"/>
        </w:rPr>
        <w:t xml:space="preserve">.</w:t>
      </w:r>
      <w:r>
        <w:rPr>
          <w:rFonts w:ascii="Calibri" w:hAnsi="Calibri" w:cs="Calibri"/>
          <w:sz w:val="24"/>
          <w:szCs w:val="24"/>
          <w:lang w:val="en-US"/>
        </w:rPr>
        <w:t xml:space="preserve"> </w:t>
      </w:r>
      <w:r>
        <w:rPr>
          <w:rFonts w:ascii="Calibri" w:hAnsi="Calibri" w:cs="Calibri"/>
          <w:sz w:val="24"/>
          <w:szCs w:val="24"/>
          <w:lang w:val="en-US"/>
        </w:rPr>
        <w:t xml:space="preserve">Volshchukov</w:t>
      </w:r>
      <w:r>
        <w:rPr>
          <w:rFonts w:ascii="Calibri" w:hAnsi="Calibri" w:cs="Calibri"/>
          <w:sz w:val="24"/>
          <w:szCs w:val="24"/>
          <w:lang w:val="en-US"/>
        </w:rPr>
        <w:t xml:space="preserve"> Y. </w:t>
      </w:r>
      <w:r>
        <w:rPr>
          <w:rFonts w:ascii="Calibri" w:hAnsi="Calibri" w:cs="Calibri"/>
          <w:sz w:val="24"/>
          <w:szCs w:val="24"/>
          <w:lang w:val="en-US"/>
        </w:rPr>
        <w:t xml:space="preserve">GökçeTutlu</w:t>
      </w:r>
      <w:r>
        <w:rPr>
          <w:rFonts w:ascii="Calibri" w:hAnsi="Calibri" w:cs="Calibri"/>
          <w:sz w:val="24"/>
          <w:szCs w:val="24"/>
          <w:lang w:val="en-US"/>
        </w:rPr>
        <w:t xml:space="preserve">, </w:t>
      </w:r>
      <w:r>
        <w:rPr>
          <w:rFonts w:ascii="Calibri" w:hAnsi="Calibri" w:cs="Calibri"/>
          <w:sz w:val="24"/>
          <w:szCs w:val="24"/>
          <w:lang w:val="en-US"/>
        </w:rPr>
        <w:t xml:space="preserve">ErkanAy</w:t>
      </w:r>
      <w:r>
        <w:rPr>
          <w:rFonts w:ascii="Calibri" w:hAnsi="Calibri" w:cs="Calibri"/>
          <w:sz w:val="24"/>
          <w:szCs w:val="24"/>
          <w:lang w:val="en-US"/>
        </w:rPr>
        <w:t xml:space="preserve"> (Turkey). Integration of information systems on the basis of </w:t>
      </w:r>
      <w:r>
        <w:rPr>
          <w:rFonts w:ascii="Calibri" w:hAnsi="Calibri" w:cs="Calibri"/>
          <w:sz w:val="24"/>
          <w:szCs w:val="24"/>
          <w:lang w:val="en-US"/>
        </w:rPr>
        <w:t xml:space="preserve">TalendSoftware</w:t>
      </w:r>
      <w:r>
        <w:rPr>
          <w:rFonts w:ascii="Calibri" w:hAnsi="Calibri" w:cs="Calibri"/>
          <w:sz w:val="24"/>
          <w:szCs w:val="24"/>
          <w:lang w:val="en-US"/>
        </w:rPr>
        <w:t xml:space="preserve"> // Actual pro</w:t>
      </w:r>
      <w:r>
        <w:rPr>
          <w:rFonts w:ascii="Calibri" w:hAnsi="Calibri" w:cs="Calibri"/>
          <w:sz w:val="24"/>
          <w:szCs w:val="24"/>
        </w:rPr>
        <w:t xml:space="preserve">blems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of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modern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science</w:t>
      </w:r>
      <w:r>
        <w:rPr>
          <w:rFonts w:ascii="Calibri" w:hAnsi="Calibri" w:cs="Calibri"/>
          <w:sz w:val="24"/>
          <w:szCs w:val="24"/>
        </w:rPr>
        <w:t xml:space="preserve">, technology and education: materials of the 73rd international scientific and technical conference. </w:t>
      </w:r>
      <w:r>
        <w:rPr>
          <w:rFonts w:ascii="Calibri" w:hAnsi="Calibri" w:cs="Calibri"/>
          <w:sz w:val="24"/>
          <w:szCs w:val="24"/>
        </w:rPr>
        <w:t xml:space="preserve">Magnitogorsk</w:t>
      </w:r>
      <w:r>
        <w:rPr>
          <w:rFonts w:ascii="Calibri" w:hAnsi="Calibri" w:cs="Calibri"/>
          <w:sz w:val="24"/>
          <w:szCs w:val="24"/>
        </w:rPr>
        <w:t xml:space="preserve">, 2015, T.1. P. 209-212.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</w:t>
      </w:r>
      <w:r>
        <w:rPr>
          <w:rFonts w:ascii="Calibri" w:hAnsi="Calibri" w:cs="Calibri"/>
          <w:sz w:val="24"/>
          <w:szCs w:val="24"/>
        </w:rPr>
        <w:t xml:space="preserve">. </w:t>
      </w:r>
      <w:r>
        <w:rPr>
          <w:rFonts w:ascii="Calibri" w:hAnsi="Calibri" w:cs="Calibri"/>
          <w:sz w:val="24"/>
          <w:szCs w:val="24"/>
        </w:rPr>
        <w:t xml:space="preserve">Шибанов С.В., Яровая М.В, </w:t>
      </w:r>
      <w:r>
        <w:rPr>
          <w:rFonts w:ascii="Calibri" w:hAnsi="Calibri" w:cs="Calibri"/>
          <w:sz w:val="24"/>
          <w:szCs w:val="24"/>
        </w:rPr>
        <w:t xml:space="preserve">Шашков</w:t>
      </w:r>
      <w:r>
        <w:rPr>
          <w:rFonts w:ascii="Calibri" w:hAnsi="Calibri" w:cs="Calibri"/>
          <w:sz w:val="24"/>
          <w:szCs w:val="24"/>
        </w:rPr>
        <w:t xml:space="preserve"> Б.Д., Кочегаров И.И., Трусов В.А., Гришко А.К. </w:t>
      </w:r>
      <w:r>
        <w:rPr>
          <w:rFonts w:ascii="Calibri" w:hAnsi="Calibri" w:cs="Calibri"/>
          <w:sz w:val="24"/>
          <w:szCs w:val="24"/>
        </w:rPr>
        <w:t xml:space="preserve">Обзор современных методов интеграции данных в информационных системах // Труды Международного симпозиума «Надежность и качество». Пенза, 2010. – том 1, С. 41–44.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9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 </w:t>
      </w:r>
      <w:r>
        <w:rPr>
          <w:rFonts w:ascii="Calibri" w:hAnsi="Calibri" w:cs="Calibri"/>
          <w:sz w:val="24"/>
          <w:szCs w:val="24"/>
        </w:rPr>
        <w:t xml:space="preserve">Волщуков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Ю.Н.,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Ишметьев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Е.Н.,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Казаков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С.В.</w:t>
      </w:r>
      <w:r>
        <w:rPr>
          <w:rFonts w:ascii="Calibri" w:hAnsi="Calibri" w:cs="Calibri"/>
          <w:sz w:val="24"/>
          <w:szCs w:val="24"/>
        </w:rPr>
        <w:t xml:space="preserve"> и др. </w:t>
      </w:r>
      <w:r>
        <w:rPr>
          <w:rFonts w:ascii="Calibri" w:hAnsi="Calibri" w:cs="Calibri"/>
          <w:sz w:val="24"/>
          <w:szCs w:val="24"/>
        </w:rPr>
        <w:t xml:space="preserve">АСУ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«</w:t>
      </w:r>
      <w:r>
        <w:rPr>
          <w:rFonts w:ascii="Calibri" w:hAnsi="Calibri" w:cs="Calibri"/>
          <w:sz w:val="24"/>
          <w:szCs w:val="24"/>
        </w:rPr>
        <w:t xml:space="preserve">Энергоучет</w:t>
      </w:r>
      <w:r>
        <w:rPr>
          <w:rFonts w:ascii="Calibri" w:hAnsi="Calibri" w:cs="Calibri"/>
          <w:sz w:val="24"/>
          <w:szCs w:val="24"/>
        </w:rPr>
        <w:t xml:space="preserve">»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ОАО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«ММК».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Переход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от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локальных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систем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учета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к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общезаводской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информационной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системе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//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Главный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Энергетик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№11.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2012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32-38.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 </w:t>
      </w:r>
      <w:r>
        <w:rPr>
          <w:rFonts w:ascii="Calibri" w:hAnsi="Calibri" w:cs="Calibri"/>
          <w:sz w:val="24"/>
          <w:szCs w:val="24"/>
        </w:rPr>
        <w:t xml:space="preserve">Волщуков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М.Ю.,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Иванов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А.Ю.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Формализация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требований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к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инфотелекомуникационных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системам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//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Актуальные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проблемы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инфотелекоммуникаций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науке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образовании: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сб.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статей.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Санкт-Петербург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2015.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470-474.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 </w:t>
      </w:r>
      <w:r>
        <w:rPr>
          <w:rFonts w:ascii="Calibri" w:hAnsi="Calibri" w:cs="Calibri"/>
          <w:sz w:val="24"/>
          <w:szCs w:val="24"/>
        </w:rPr>
        <w:t xml:space="preserve">Волщуков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М.Ю.,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Иванов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А.Ю.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Оказание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услуг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на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базе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взаимодействия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гетерогенных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сетей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//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Юбилейная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70-я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всероссийская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научно-технич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конференция,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посвящённая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Дню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радио: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сб.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статей.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Санкт-Петербург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2015.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ind w:firstLine="284"/>
        <w:jc w:val="both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 </w:t>
      </w:r>
      <w:r>
        <w:rPr>
          <w:rFonts w:ascii="Calibri" w:hAnsi="Calibri" w:cs="Calibri"/>
          <w:sz w:val="24"/>
          <w:szCs w:val="24"/>
        </w:rPr>
        <w:t xml:space="preserve">Волщуков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М.Ю.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Аспекты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функционирования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информационных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систем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в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гетерогенной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сетевой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инфраструктуре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//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Информационные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технологии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телекоммуникации.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2017.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Том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5.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№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3.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С.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23-29.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sectPr>
      <w:footerReference w:type="default" r:id="rId9"/>
      <w:footnotePr/>
      <w:endnotePr/>
      <w:type w:val="nextPage"/>
      <w:pgSz w:w="11907" w:h="16840" w:orient="portrait"/>
      <w:pgMar w:top="851" w:right="1134" w:bottom="1134" w:left="1134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Roboto Slab"/>
  <w:font w:name="Tahoma">
    <w:panose1 w:val="020B0506030602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right"/>
    </w:pPr>
    <w:fldSimple w:instr="PAGE \* MERGEFORMAT">
      <w:r>
        <w:t xml:space="preserve">1</w:t>
      </w:r>
    </w:fldSimple>
    <w:r/>
    <w:r/>
  </w:p>
  <w:p>
    <w:pPr>
      <w:pStyle w:val="7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4"/>
    <w:next w:val="864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5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4"/>
    <w:next w:val="864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5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5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5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5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5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5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5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4"/>
    <w:next w:val="864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5"/>
    <w:link w:val="707"/>
    <w:uiPriority w:val="10"/>
    <w:rPr>
      <w:sz w:val="48"/>
      <w:szCs w:val="48"/>
    </w:rPr>
  </w:style>
  <w:style w:type="paragraph" w:styleId="709">
    <w:name w:val="Subtitle"/>
    <w:basedOn w:val="864"/>
    <w:next w:val="864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5"/>
    <w:link w:val="709"/>
    <w:uiPriority w:val="11"/>
    <w:rPr>
      <w:sz w:val="24"/>
      <w:szCs w:val="24"/>
    </w:rPr>
  </w:style>
  <w:style w:type="paragraph" w:styleId="711">
    <w:name w:val="Quote"/>
    <w:basedOn w:val="864"/>
    <w:next w:val="864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4"/>
    <w:next w:val="864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4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basedOn w:val="865"/>
    <w:link w:val="715"/>
    <w:uiPriority w:val="99"/>
  </w:style>
  <w:style w:type="paragraph" w:styleId="717">
    <w:name w:val="Footer"/>
    <w:basedOn w:val="864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basedOn w:val="865"/>
    <w:link w:val="717"/>
    <w:uiPriority w:val="99"/>
  </w:style>
  <w:style w:type="paragraph" w:styleId="719">
    <w:name w:val="Caption"/>
    <w:basedOn w:val="864"/>
    <w:next w:val="864"/>
    <w:link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annotation text"/>
    <w:basedOn w:val="864"/>
    <w:link w:val="86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9" w:customStyle="1">
    <w:name w:val="Текст примечания Знак"/>
    <w:link w:val="868"/>
    <w:uiPriority w:val="99"/>
    <w:semiHidden/>
    <w:rPr>
      <w:sz w:val="20"/>
      <w:szCs w:val="20"/>
    </w:rPr>
  </w:style>
  <w:style w:type="character" w:styleId="870">
    <w:name w:val="annotation reference"/>
    <w:uiPriority w:val="99"/>
    <w:semiHidden/>
    <w:unhideWhenUsed/>
    <w:rPr>
      <w:sz w:val="16"/>
      <w:szCs w:val="16"/>
    </w:rPr>
  </w:style>
  <w:style w:type="paragraph" w:styleId="871">
    <w:name w:val="Balloon Text"/>
    <w:basedOn w:val="864"/>
    <w:link w:val="87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72" w:customStyle="1">
    <w:name w:val="Текст выноски Знак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List Paragraph"/>
    <w:basedOn w:val="864"/>
    <w:uiPriority w:val="34"/>
    <w:qFormat/>
    <w:pPr>
      <w:contextualSpacing/>
      <w:ind w:left="720"/>
    </w:pPr>
  </w:style>
  <w:style w:type="character" w:styleId="874" w:customStyle="1">
    <w:name w:val="st1"/>
    <w:basedOn w:val="865"/>
  </w:style>
  <w:style w:type="character" w:styleId="875">
    <w:name w:val="Hyperlink"/>
    <w:uiPriority w:val="99"/>
    <w:unhideWhenUsed/>
    <w:rPr>
      <w:strike w:val="0"/>
      <w:color w:val="1a0dab"/>
      <w:u w:val="none"/>
    </w:rPr>
  </w:style>
  <w:style w:type="character" w:styleId="876" w:customStyle="1">
    <w:name w:val="b-document__caption-authors1"/>
    <w:rPr>
      <w:color w:val="c62715"/>
    </w:rPr>
  </w:style>
  <w:style w:type="paragraph" w:styleId="877" w:customStyle="1">
    <w:name w:val="b-paragraph4"/>
    <w:basedOn w:val="864"/>
    <w:pPr>
      <w:spacing w:before="135" w:after="135" w:line="315" w:lineRule="atLeast"/>
    </w:pPr>
    <w:rPr>
      <w:rFonts w:ascii="Roboto Slab" w:hAnsi="Roboto Slab"/>
      <w:color w:val="000000"/>
      <w:sz w:val="23"/>
      <w:szCs w:val="23"/>
    </w:rPr>
  </w:style>
  <w:style w:type="paragraph" w:styleId="878">
    <w:name w:val="annotation subject"/>
    <w:basedOn w:val="868"/>
    <w:next w:val="868"/>
    <w:link w:val="879"/>
    <w:uiPriority w:val="99"/>
    <w:semiHidden/>
    <w:unhideWhenUsed/>
    <w:pPr>
      <w:spacing w:line="276" w:lineRule="auto"/>
    </w:pPr>
    <w:rPr>
      <w:b/>
      <w:bCs/>
      <w:lang w:val="ru-RU" w:eastAsia="ru-RU"/>
    </w:rPr>
  </w:style>
  <w:style w:type="character" w:styleId="879" w:customStyle="1">
    <w:name w:val="Тема примечания Знак"/>
    <w:link w:val="878"/>
    <w:uiPriority w:val="99"/>
    <w:semiHidden/>
    <w:rPr>
      <w:b/>
      <w:bCs/>
      <w:sz w:val="20"/>
      <w:szCs w:val="20"/>
    </w:rPr>
  </w:style>
  <w:style w:type="paragraph" w:styleId="880">
    <w:name w:val="Normal (Web)"/>
    <w:basedOn w:val="864"/>
    <w:uiPriority w:val="99"/>
    <w:semiHidden/>
    <w:unhideWhenUsed/>
    <w:pPr>
      <w:spacing w:before="150" w:after="0" w:line="240" w:lineRule="auto"/>
    </w:pPr>
    <w:rPr>
      <w:rFonts w:ascii="Times New Roman" w:hAnsi="Times New Roman"/>
      <w:sz w:val="24"/>
      <w:szCs w:val="24"/>
    </w:rPr>
  </w:style>
  <w:style w:type="character" w:styleId="881" w:customStyle="1">
    <w:name w:val="inline-comment-marker"/>
  </w:style>
  <w:style w:type="character" w:styleId="882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media1.svg"/><Relationship Id="rId13" Type="http://schemas.openxmlformats.org/officeDocument/2006/relationships/image" Target="media/image2.png"/><Relationship Id="rId14" Type="http://schemas.openxmlformats.org/officeDocument/2006/relationships/hyperlink" Target="http://www.pwc.com/industry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67EA-F54B-4146-9BF4-FFD11301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Matvei</dc:creator>
  <cp:lastModifiedBy>Iurii Volshchukov</cp:lastModifiedBy>
  <cp:revision>9</cp:revision>
  <dcterms:created xsi:type="dcterms:W3CDTF">2019-03-01T05:44:00Z</dcterms:created>
  <dcterms:modified xsi:type="dcterms:W3CDTF">2025-07-22T10:34:11Z</dcterms:modified>
</cp:coreProperties>
</file>